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color w:val="auto"/>
          <w:kern w:val="2"/>
          <w:sz w:val="36"/>
          <w:szCs w:val="36"/>
          <w:lang w:val="en-US" w:eastAsia="zh-CN"/>
        </w:rPr>
      </w:pPr>
      <w:r>
        <w:rPr>
          <w:rFonts w:hint="eastAsia" w:ascii="仿宋" w:hAnsi="仿宋" w:eastAsia="仿宋" w:cs="仿宋"/>
          <w:b/>
          <w:bCs/>
          <w:color w:val="auto"/>
          <w:kern w:val="2"/>
          <w:sz w:val="48"/>
          <w:szCs w:val="48"/>
          <w:lang w:val="en-US" w:eastAsia="zh-CN"/>
        </w:rPr>
        <w:t>2021年度个人述职报告</w:t>
      </w:r>
    </w:p>
    <w:p>
      <w:pPr>
        <w:ind w:firstLine="560"/>
        <w:rPr>
          <w:rFonts w:hint="default" w:ascii="仿宋" w:hAnsi="仿宋" w:eastAsia="仿宋" w:cs="仿宋"/>
          <w:b/>
          <w:bCs/>
          <w:sz w:val="28"/>
          <w:szCs w:val="28"/>
          <w:lang w:val="en-US" w:eastAsia="zh-CN"/>
        </w:rPr>
      </w:pPr>
      <w:r>
        <w:rPr>
          <w:rFonts w:hint="eastAsia" w:ascii="仿宋" w:hAnsi="仿宋" w:eastAsia="仿宋" w:cs="仿宋"/>
          <w:color w:val="auto"/>
          <w:kern w:val="2"/>
          <w:sz w:val="28"/>
          <w:szCs w:val="28"/>
          <w:lang w:val="en-US" w:eastAsia="zh-CN"/>
        </w:rPr>
        <w:t>在各级党政领导的关心和帮助下，我带领培训中心完成了本年度的各项工作，现就2021年度工作总结如下：</w:t>
      </w:r>
    </w:p>
    <w:p>
      <w:pPr>
        <w:numPr>
          <w:ilvl w:val="0"/>
          <w:numId w:val="0"/>
        </w:numPr>
        <w:ind w:firstLine="562" w:firstLineChars="200"/>
        <w:rPr>
          <w:rFonts w:hint="eastAsia" w:ascii="仿宋" w:hAnsi="仿宋" w:eastAsia="仿宋" w:cs="仿宋"/>
          <w:color w:val="auto"/>
          <w:sz w:val="28"/>
          <w:szCs w:val="28"/>
        </w:rPr>
      </w:pPr>
      <w:r>
        <w:rPr>
          <w:rFonts w:hint="eastAsia" w:ascii="仿宋" w:hAnsi="仿宋" w:eastAsia="仿宋" w:cs="仿宋"/>
          <w:b/>
          <w:bCs/>
          <w:sz w:val="28"/>
          <w:szCs w:val="28"/>
          <w:lang w:val="en-US" w:eastAsia="zh-CN"/>
        </w:rPr>
        <w:t>一、制度建设和内部管理</w:t>
      </w:r>
    </w:p>
    <w:p>
      <w:pPr>
        <w:ind w:firstLine="560"/>
        <w:rPr>
          <w:rFonts w:hint="default" w:ascii="仿宋" w:hAnsi="仿宋" w:eastAsia="仿宋" w:cs="仿宋"/>
          <w:color w:val="auto"/>
          <w:sz w:val="28"/>
          <w:szCs w:val="28"/>
          <w:lang w:val="en-US" w:eastAsia="zh-CN"/>
        </w:rPr>
      </w:pPr>
      <w:r>
        <w:rPr>
          <w:rFonts w:hint="eastAsia" w:ascii="仿宋" w:hAnsi="仿宋" w:eastAsia="仿宋" w:cs="仿宋"/>
          <w:b/>
          <w:bCs/>
          <w:sz w:val="28"/>
          <w:szCs w:val="28"/>
        </w:rPr>
        <w:t>首先，</w:t>
      </w:r>
      <w:r>
        <w:rPr>
          <w:rFonts w:hint="eastAsia" w:ascii="仿宋" w:hAnsi="仿宋" w:eastAsia="仿宋" w:cs="仿宋"/>
          <w:b/>
          <w:bCs/>
          <w:sz w:val="28"/>
          <w:szCs w:val="28"/>
          <w:lang w:val="en-US" w:eastAsia="zh-CN"/>
        </w:rPr>
        <w:t>加强</w:t>
      </w:r>
      <w:r>
        <w:rPr>
          <w:rFonts w:hint="eastAsia" w:ascii="仿宋" w:hAnsi="仿宋" w:eastAsia="仿宋" w:cs="仿宋"/>
          <w:b/>
          <w:bCs/>
          <w:sz w:val="28"/>
          <w:szCs w:val="28"/>
        </w:rPr>
        <w:t>制度建设。</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我带领部门成员</w:t>
      </w:r>
      <w:r>
        <w:rPr>
          <w:rFonts w:hint="eastAsia" w:ascii="仿宋" w:hAnsi="仿宋" w:eastAsia="仿宋" w:cs="仿宋"/>
          <w:color w:val="auto"/>
          <w:sz w:val="28"/>
          <w:szCs w:val="28"/>
        </w:rPr>
        <w:t>相继</w:t>
      </w:r>
      <w:r>
        <w:rPr>
          <w:rFonts w:hint="eastAsia" w:ascii="仿宋" w:hAnsi="仿宋" w:eastAsia="仿宋" w:cs="仿宋"/>
          <w:color w:val="auto"/>
          <w:sz w:val="28"/>
          <w:szCs w:val="28"/>
          <w:lang w:val="en-US" w:eastAsia="zh-CN"/>
        </w:rPr>
        <w:t>编写了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资阳环境科技职业学院培训工作</w:t>
      </w:r>
      <w:r>
        <w:rPr>
          <w:rFonts w:hint="eastAsia" w:ascii="仿宋" w:hAnsi="仿宋" w:eastAsia="仿宋" w:cs="仿宋"/>
          <w:color w:val="auto"/>
          <w:sz w:val="28"/>
          <w:szCs w:val="28"/>
        </w:rPr>
        <w:t>管理办法》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试行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资阳环境科技职业学院</w:t>
      </w:r>
      <w:r>
        <w:rPr>
          <w:rFonts w:hint="eastAsia" w:ascii="仿宋" w:hAnsi="仿宋" w:eastAsia="仿宋" w:cs="仿宋"/>
          <w:color w:val="auto"/>
          <w:sz w:val="28"/>
          <w:szCs w:val="28"/>
        </w:rPr>
        <w:t>非学历教育管理办法》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试用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（以下简称“办法”）。</w:t>
      </w:r>
      <w:r>
        <w:rPr>
          <w:rFonts w:hint="eastAsia" w:ascii="仿宋" w:hAnsi="仿宋" w:eastAsia="仿宋" w:cs="仿宋"/>
          <w:color w:val="auto"/>
          <w:sz w:val="28"/>
          <w:szCs w:val="28"/>
          <w:lang w:val="en-US" w:eastAsia="zh-CN"/>
        </w:rPr>
        <w:t>制度的建立</w:t>
      </w:r>
      <w:r>
        <w:rPr>
          <w:rFonts w:hint="eastAsia" w:ascii="仿宋" w:hAnsi="仿宋" w:eastAsia="仿宋" w:cs="仿宋"/>
          <w:color w:val="auto"/>
          <w:sz w:val="28"/>
          <w:szCs w:val="28"/>
        </w:rPr>
        <w:t>规范了非学历证书的推广和日常管理工作，</w:t>
      </w:r>
      <w:r>
        <w:rPr>
          <w:rFonts w:hint="eastAsia" w:ascii="仿宋" w:hAnsi="仿宋" w:eastAsia="仿宋" w:cs="仿宋"/>
          <w:color w:val="auto"/>
          <w:sz w:val="28"/>
          <w:szCs w:val="28"/>
          <w:lang w:val="en-US" w:eastAsia="zh-CN"/>
        </w:rPr>
        <w:t>也</w:t>
      </w:r>
      <w:r>
        <w:rPr>
          <w:rFonts w:hint="eastAsia" w:ascii="仿宋" w:hAnsi="仿宋" w:eastAsia="仿宋" w:cs="仿宋"/>
          <w:color w:val="auto"/>
          <w:sz w:val="28"/>
          <w:szCs w:val="28"/>
        </w:rPr>
        <w:t>推动了</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rPr>
        <w:t>工作科学、规范有序的发展。</w:t>
      </w:r>
    </w:p>
    <w:p>
      <w:pPr>
        <w:numPr>
          <w:ilvl w:val="0"/>
          <w:numId w:val="0"/>
        </w:numPr>
        <w:ind w:firstLine="562" w:firstLineChars="200"/>
        <w:rPr>
          <w:rFonts w:hint="default" w:ascii="仿宋" w:hAnsi="仿宋" w:eastAsia="仿宋" w:cs="仿宋"/>
          <w:color w:val="auto"/>
          <w:sz w:val="28"/>
          <w:szCs w:val="28"/>
          <w:lang w:val="en-US" w:eastAsia="zh-CN"/>
        </w:rPr>
      </w:pPr>
      <w:r>
        <w:rPr>
          <w:rFonts w:hint="eastAsia" w:ascii="仿宋" w:hAnsi="仿宋" w:eastAsia="仿宋" w:cs="仿宋"/>
          <w:b/>
          <w:bCs/>
          <w:sz w:val="28"/>
          <w:szCs w:val="28"/>
          <w:lang w:val="en-US" w:eastAsia="zh-CN"/>
        </w:rPr>
        <w:t>其次，</w:t>
      </w:r>
      <w:r>
        <w:rPr>
          <w:rFonts w:hint="eastAsia" w:ascii="仿宋" w:hAnsi="仿宋" w:eastAsia="仿宋" w:cs="仿宋"/>
          <w:b/>
          <w:bCs/>
          <w:sz w:val="28"/>
          <w:szCs w:val="28"/>
        </w:rPr>
        <w:t>规范办事流程、修订部门工作职责。</w:t>
      </w:r>
      <w:r>
        <w:rPr>
          <w:rFonts w:hint="eastAsia" w:ascii="仿宋" w:hAnsi="仿宋" w:eastAsia="仿宋" w:cs="仿宋"/>
          <w:color w:val="auto"/>
          <w:sz w:val="28"/>
          <w:szCs w:val="28"/>
        </w:rPr>
        <w:t>面对日益增加的服务群体和大量的</w:t>
      </w:r>
      <w:r>
        <w:rPr>
          <w:rFonts w:hint="eastAsia" w:ascii="仿宋" w:hAnsi="仿宋" w:eastAsia="仿宋" w:cs="仿宋"/>
          <w:color w:val="auto"/>
          <w:sz w:val="28"/>
          <w:szCs w:val="28"/>
          <w:lang w:val="en-US" w:eastAsia="zh-CN"/>
        </w:rPr>
        <w:t>洽谈、</w:t>
      </w:r>
      <w:r>
        <w:rPr>
          <w:rFonts w:hint="eastAsia" w:ascii="仿宋" w:hAnsi="仿宋" w:eastAsia="仿宋" w:cs="仿宋"/>
          <w:color w:val="auto"/>
          <w:sz w:val="28"/>
          <w:szCs w:val="28"/>
        </w:rPr>
        <w:t>咨询工作，为提高办事效率，减少重复性工作，</w:t>
      </w:r>
      <w:r>
        <w:rPr>
          <w:rFonts w:hint="eastAsia" w:ascii="仿宋" w:hAnsi="仿宋" w:eastAsia="仿宋" w:cs="仿宋"/>
          <w:color w:val="auto"/>
          <w:sz w:val="28"/>
          <w:szCs w:val="28"/>
          <w:lang w:val="en-US" w:eastAsia="zh-CN"/>
        </w:rPr>
        <w:t>我和部门成员正在梳理并</w:t>
      </w:r>
      <w:r>
        <w:rPr>
          <w:rFonts w:hint="eastAsia" w:ascii="仿宋" w:hAnsi="仿宋" w:eastAsia="仿宋" w:cs="仿宋"/>
          <w:color w:val="auto"/>
          <w:sz w:val="28"/>
          <w:szCs w:val="28"/>
        </w:rPr>
        <w:t>修订自考和</w:t>
      </w:r>
      <w:r>
        <w:rPr>
          <w:rFonts w:hint="eastAsia" w:ascii="仿宋" w:hAnsi="仿宋" w:eastAsia="仿宋" w:cs="仿宋"/>
          <w:color w:val="auto"/>
          <w:sz w:val="28"/>
          <w:szCs w:val="28"/>
          <w:lang w:val="en-US" w:eastAsia="zh-CN"/>
        </w:rPr>
        <w:t>职业技能培训</w:t>
      </w:r>
      <w:r>
        <w:rPr>
          <w:rFonts w:hint="eastAsia" w:ascii="仿宋" w:hAnsi="仿宋" w:eastAsia="仿宋" w:cs="仿宋"/>
          <w:color w:val="auto"/>
          <w:sz w:val="28"/>
          <w:szCs w:val="28"/>
        </w:rPr>
        <w:t>的办事流程和工作职责。</w:t>
      </w:r>
      <w:r>
        <w:rPr>
          <w:rFonts w:hint="eastAsia" w:ascii="仿宋" w:hAnsi="仿宋" w:eastAsia="仿宋" w:cs="仿宋"/>
          <w:color w:val="auto"/>
          <w:sz w:val="28"/>
          <w:szCs w:val="28"/>
          <w:lang w:val="en-US" w:eastAsia="zh-CN"/>
        </w:rPr>
        <w:t>目前已梳理完成了</w:t>
      </w:r>
      <w:r>
        <w:rPr>
          <w:rFonts w:hint="eastAsia" w:ascii="仿宋" w:hAnsi="仿宋" w:eastAsia="仿宋" w:cs="仿宋"/>
          <w:color w:val="auto"/>
          <w:sz w:val="28"/>
          <w:szCs w:val="28"/>
        </w:rPr>
        <w:t>包括：规范管理、健全考试管理机制、整合优质资源、实现资源共享、</w:t>
      </w:r>
      <w:r>
        <w:rPr>
          <w:rFonts w:hint="eastAsia" w:ascii="仿宋" w:hAnsi="仿宋" w:eastAsia="仿宋" w:cs="仿宋"/>
          <w:color w:val="auto"/>
          <w:sz w:val="28"/>
          <w:szCs w:val="28"/>
          <w:lang w:val="en-US" w:eastAsia="zh-CN"/>
        </w:rPr>
        <w:t>承接政府培训项目、</w:t>
      </w:r>
      <w:r>
        <w:rPr>
          <w:rFonts w:hint="eastAsia" w:ascii="仿宋" w:hAnsi="仿宋" w:eastAsia="仿宋" w:cs="仿宋"/>
          <w:color w:val="auto"/>
          <w:sz w:val="28"/>
          <w:szCs w:val="28"/>
        </w:rPr>
        <w:t>挖掘培训项目等</w:t>
      </w:r>
      <w:r>
        <w:rPr>
          <w:rFonts w:hint="eastAsia" w:ascii="仿宋" w:hAnsi="仿宋" w:eastAsia="仿宋" w:cs="仿宋"/>
          <w:color w:val="auto"/>
          <w:sz w:val="28"/>
          <w:szCs w:val="28"/>
          <w:lang w:val="en-US" w:eastAsia="zh-CN"/>
        </w:rPr>
        <w:t>相关工作的办事流程，并计划下学期制度上墙</w:t>
      </w:r>
      <w:r>
        <w:rPr>
          <w:rFonts w:hint="eastAsia" w:ascii="仿宋" w:hAnsi="仿宋" w:eastAsia="仿宋" w:cs="仿宋"/>
          <w:color w:val="auto"/>
          <w:sz w:val="28"/>
          <w:szCs w:val="28"/>
        </w:rPr>
        <w:t>。</w:t>
      </w:r>
    </w:p>
    <w:p>
      <w:pPr>
        <w:numPr>
          <w:ilvl w:val="0"/>
          <w:numId w:val="0"/>
        </w:num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二、基础工作完成情况</w:t>
      </w:r>
    </w:p>
    <w:p>
      <w:pPr>
        <w:numPr>
          <w:ilvl w:val="0"/>
          <w:numId w:val="0"/>
        </w:num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2021年度</w:t>
      </w:r>
      <w:r>
        <w:rPr>
          <w:rFonts w:hint="eastAsia" w:ascii="仿宋" w:hAnsi="仿宋" w:eastAsia="仿宋" w:cs="仿宋"/>
          <w:color w:val="auto"/>
          <w:sz w:val="28"/>
          <w:szCs w:val="28"/>
        </w:rPr>
        <w:t>在学院领导</w:t>
      </w:r>
      <w:r>
        <w:rPr>
          <w:rFonts w:hint="eastAsia" w:ascii="仿宋" w:hAnsi="仿宋" w:eastAsia="仿宋" w:cs="仿宋"/>
          <w:color w:val="auto"/>
          <w:sz w:val="28"/>
          <w:szCs w:val="28"/>
          <w:lang w:val="en-US" w:eastAsia="zh-CN"/>
        </w:rPr>
        <w:t>的指导下和</w:t>
      </w:r>
      <w:r>
        <w:rPr>
          <w:rFonts w:hint="eastAsia" w:ascii="仿宋" w:hAnsi="仿宋" w:eastAsia="仿宋" w:cs="仿宋"/>
          <w:color w:val="auto"/>
          <w:sz w:val="28"/>
          <w:szCs w:val="28"/>
        </w:rPr>
        <w:t>各部门的通力协作下，</w:t>
      </w:r>
      <w:r>
        <w:rPr>
          <w:rFonts w:hint="eastAsia" w:ascii="仿宋" w:hAnsi="仿宋" w:eastAsia="仿宋" w:cs="仿宋"/>
          <w:color w:val="auto"/>
          <w:sz w:val="28"/>
          <w:szCs w:val="28"/>
          <w:lang w:val="en-US" w:eastAsia="zh-CN"/>
        </w:rPr>
        <w:t>我带领部门成员</w:t>
      </w:r>
      <w:r>
        <w:rPr>
          <w:rFonts w:hint="eastAsia" w:ascii="仿宋" w:hAnsi="仿宋" w:eastAsia="仿宋" w:cs="仿宋"/>
          <w:color w:val="auto"/>
          <w:sz w:val="28"/>
          <w:szCs w:val="28"/>
        </w:rPr>
        <w:t>组织</w:t>
      </w:r>
      <w:r>
        <w:rPr>
          <w:rFonts w:hint="eastAsia" w:ascii="仿宋" w:hAnsi="仿宋" w:eastAsia="仿宋" w:cs="仿宋"/>
          <w:color w:val="auto"/>
          <w:sz w:val="28"/>
          <w:szCs w:val="28"/>
          <w:lang w:val="en-US" w:eastAsia="zh-CN"/>
        </w:rPr>
        <w:t>自考专升本</w:t>
      </w:r>
      <w:r>
        <w:rPr>
          <w:rFonts w:hint="eastAsia" w:ascii="仿宋" w:hAnsi="仿宋" w:eastAsia="仿宋" w:cs="仿宋"/>
          <w:color w:val="auto"/>
          <w:sz w:val="28"/>
          <w:szCs w:val="28"/>
        </w:rPr>
        <w:t>省考</w:t>
      </w:r>
      <w:r>
        <w:rPr>
          <w:rFonts w:hint="eastAsia" w:ascii="仿宋" w:hAnsi="仿宋" w:eastAsia="仿宋" w:cs="仿宋"/>
          <w:color w:val="auto"/>
          <w:sz w:val="28"/>
          <w:szCs w:val="28"/>
          <w:lang w:val="en-US" w:eastAsia="zh-CN"/>
        </w:rPr>
        <w:t>两</w:t>
      </w:r>
      <w:r>
        <w:rPr>
          <w:rFonts w:hint="eastAsia" w:ascii="仿宋" w:hAnsi="仿宋" w:eastAsia="仿宋" w:cs="仿宋"/>
          <w:color w:val="auto"/>
          <w:sz w:val="28"/>
          <w:szCs w:val="28"/>
        </w:rPr>
        <w:t>次，共计组织</w:t>
      </w:r>
      <w:r>
        <w:rPr>
          <w:rFonts w:hint="eastAsia" w:ascii="仿宋" w:hAnsi="仿宋" w:eastAsia="仿宋" w:cs="仿宋"/>
          <w:color w:val="auto"/>
          <w:sz w:val="28"/>
          <w:szCs w:val="28"/>
          <w:lang w:val="en-US" w:eastAsia="zh-CN"/>
        </w:rPr>
        <w:t>服务考生400余</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次</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2400余</w:t>
      </w:r>
      <w:r>
        <w:rPr>
          <w:rFonts w:hint="eastAsia" w:ascii="仿宋" w:hAnsi="仿宋" w:eastAsia="仿宋" w:cs="仿宋"/>
          <w:color w:val="auto"/>
          <w:sz w:val="28"/>
          <w:szCs w:val="28"/>
        </w:rPr>
        <w:t>科次。</w:t>
      </w:r>
      <w:r>
        <w:rPr>
          <w:rFonts w:hint="eastAsia" w:ascii="仿宋" w:hAnsi="仿宋" w:eastAsia="仿宋" w:cs="仿宋"/>
          <w:color w:val="auto"/>
          <w:sz w:val="28"/>
          <w:szCs w:val="28"/>
          <w:lang w:val="en-US" w:eastAsia="zh-CN"/>
        </w:rPr>
        <w:t>目前自考创造收入共计81万5200元，净利润50万7078元。</w:t>
      </w:r>
    </w:p>
    <w:p>
      <w:pPr>
        <w:numPr>
          <w:ilvl w:val="0"/>
          <w:numId w:val="0"/>
        </w:num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在每一次省考组织之初，</w:t>
      </w:r>
      <w:r>
        <w:rPr>
          <w:rFonts w:hint="eastAsia" w:ascii="仿宋" w:hAnsi="仿宋" w:eastAsia="仿宋" w:cs="仿宋"/>
          <w:color w:val="auto"/>
          <w:sz w:val="28"/>
          <w:szCs w:val="28"/>
          <w:lang w:val="en-US" w:eastAsia="zh-CN"/>
        </w:rPr>
        <w:t>我</w:t>
      </w:r>
      <w:r>
        <w:rPr>
          <w:rFonts w:hint="eastAsia" w:ascii="仿宋" w:hAnsi="仿宋" w:eastAsia="仿宋" w:cs="仿宋"/>
          <w:color w:val="auto"/>
          <w:sz w:val="28"/>
          <w:szCs w:val="28"/>
        </w:rPr>
        <w:t>都会与教务处、信息中心</w:t>
      </w:r>
      <w:r>
        <w:rPr>
          <w:rFonts w:hint="eastAsia" w:ascii="仿宋" w:hAnsi="仿宋" w:eastAsia="仿宋" w:cs="仿宋"/>
          <w:color w:val="auto"/>
          <w:sz w:val="28"/>
          <w:szCs w:val="28"/>
          <w:lang w:val="en-US" w:eastAsia="zh-CN"/>
        </w:rPr>
        <w:t>等部门</w:t>
      </w:r>
      <w:r>
        <w:rPr>
          <w:rFonts w:hint="eastAsia" w:ascii="仿宋" w:hAnsi="仿宋" w:eastAsia="仿宋" w:cs="仿宋"/>
          <w:color w:val="auto"/>
          <w:sz w:val="28"/>
          <w:szCs w:val="28"/>
        </w:rPr>
        <w:t>多次交流、协调，</w:t>
      </w:r>
      <w:r>
        <w:rPr>
          <w:rFonts w:hint="eastAsia" w:ascii="仿宋" w:hAnsi="仿宋" w:eastAsia="仿宋" w:cs="仿宋"/>
          <w:color w:val="auto"/>
          <w:sz w:val="28"/>
          <w:szCs w:val="28"/>
          <w:lang w:eastAsia="zh-CN"/>
        </w:rPr>
        <w:t>主要包含成立专门的考试领导小组（主考组、巡考组、考务组、监考组）、考试组织、考场安排、监考培训会</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机考网络和电脑的测试，</w:t>
      </w:r>
      <w:r>
        <w:rPr>
          <w:rFonts w:ascii="仿宋" w:hAnsi="仿宋" w:eastAsia="仿宋" w:cs="仿宋"/>
          <w:color w:val="auto"/>
          <w:sz w:val="28"/>
          <w:szCs w:val="28"/>
        </w:rPr>
        <w:t>MAC</w:t>
      </w:r>
      <w:r>
        <w:rPr>
          <w:rFonts w:hint="eastAsia" w:ascii="仿宋" w:hAnsi="仿宋" w:eastAsia="仿宋" w:cs="仿宋"/>
          <w:color w:val="auto"/>
          <w:sz w:val="28"/>
          <w:szCs w:val="28"/>
        </w:rPr>
        <w:t>地址的绑定，机考</w:t>
      </w:r>
      <w:r>
        <w:rPr>
          <w:rFonts w:hint="eastAsia" w:ascii="仿宋" w:hAnsi="仿宋" w:eastAsia="仿宋" w:cs="仿宋"/>
          <w:color w:val="auto"/>
          <w:sz w:val="28"/>
          <w:szCs w:val="28"/>
          <w:lang w:val="en-US" w:eastAsia="zh-CN"/>
        </w:rPr>
        <w:t>科目</w:t>
      </w:r>
      <w:r>
        <w:rPr>
          <w:rFonts w:hint="eastAsia" w:ascii="仿宋" w:hAnsi="仿宋" w:eastAsia="仿宋" w:cs="仿宋"/>
          <w:color w:val="auto"/>
          <w:sz w:val="28"/>
          <w:szCs w:val="28"/>
        </w:rPr>
        <w:t>考试安排等工作。</w:t>
      </w:r>
    </w:p>
    <w:p>
      <w:pPr>
        <w:numPr>
          <w:ilvl w:val="0"/>
          <w:numId w:val="0"/>
        </w:num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sz w:val="28"/>
          <w:szCs w:val="28"/>
        </w:rPr>
        <w:t>结合省考试院要求，</w:t>
      </w:r>
      <w:r>
        <w:rPr>
          <w:rFonts w:hint="eastAsia" w:ascii="仿宋" w:hAnsi="仿宋" w:eastAsia="仿宋" w:cs="仿宋"/>
          <w:sz w:val="28"/>
          <w:szCs w:val="28"/>
          <w:lang w:val="en-US" w:eastAsia="zh-CN"/>
        </w:rPr>
        <w:t>我们已</w:t>
      </w:r>
      <w:r>
        <w:rPr>
          <w:rFonts w:hint="eastAsia" w:ascii="仿宋" w:hAnsi="仿宋" w:eastAsia="仿宋" w:cs="仿宋"/>
          <w:sz w:val="28"/>
          <w:szCs w:val="28"/>
        </w:rPr>
        <w:t>逐渐将机考代替纸考</w:t>
      </w:r>
      <w:r>
        <w:rPr>
          <w:rFonts w:hint="eastAsia" w:ascii="仿宋" w:hAnsi="仿宋" w:eastAsia="仿宋" w:cs="仿宋"/>
          <w:sz w:val="28"/>
          <w:szCs w:val="28"/>
          <w:lang w:eastAsia="zh-CN"/>
        </w:rPr>
        <w:t>（</w:t>
      </w:r>
      <w:r>
        <w:rPr>
          <w:rFonts w:hint="eastAsia" w:ascii="仿宋" w:hAnsi="仿宋" w:eastAsia="仿宋" w:cs="仿宋"/>
          <w:sz w:val="28"/>
          <w:szCs w:val="28"/>
        </w:rPr>
        <w:t>《中国近现代史纲要》、《马克思主义基本原理概论》等课程</w:t>
      </w:r>
      <w:r>
        <w:rPr>
          <w:rFonts w:hint="eastAsia" w:ascii="仿宋" w:hAnsi="仿宋" w:eastAsia="仿宋" w:cs="仿宋"/>
          <w:sz w:val="28"/>
          <w:szCs w:val="28"/>
          <w:lang w:val="en-US" w:eastAsia="zh-CN"/>
        </w:rPr>
        <w:t>实行</w:t>
      </w:r>
      <w:r>
        <w:rPr>
          <w:rFonts w:hint="eastAsia" w:ascii="仿宋" w:hAnsi="仿宋" w:eastAsia="仿宋" w:cs="仿宋"/>
          <w:sz w:val="28"/>
          <w:szCs w:val="28"/>
        </w:rPr>
        <w:t>机考</w:t>
      </w:r>
      <w:r>
        <w:rPr>
          <w:rFonts w:hint="eastAsia" w:ascii="仿宋" w:hAnsi="仿宋" w:eastAsia="仿宋" w:cs="仿宋"/>
          <w:sz w:val="28"/>
          <w:szCs w:val="28"/>
          <w:lang w:eastAsia="zh-CN"/>
        </w:rPr>
        <w:t>）。</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lang w:val="en-US" w:eastAsia="zh-CN"/>
        </w:rPr>
        <w:t>证书方面，全年我带领部门成员开展了教师资格证、英语三级、普通话、NIT、公共营养师、私人健身教练、导游、工程管理1+X证书、退役军人职业技能培训等8项证书报考培训项目，共计服务考生81</w:t>
      </w:r>
      <w:r>
        <w:rPr>
          <w:rFonts w:hint="eastAsia" w:ascii="仿宋" w:hAnsi="仿宋" w:eastAsia="仿宋" w:cs="仿宋"/>
          <w:b w:val="0"/>
          <w:bCs w:val="0"/>
          <w:color w:val="auto"/>
          <w:sz w:val="28"/>
          <w:szCs w:val="28"/>
          <w:lang w:val="en-US" w:eastAsia="zh-CN"/>
        </w:rPr>
        <w:t>8人次，</w:t>
      </w:r>
      <w:r>
        <w:rPr>
          <w:rFonts w:hint="eastAsia" w:ascii="仿宋" w:hAnsi="仿宋" w:eastAsia="仿宋" w:cs="仿宋"/>
          <w:b w:val="0"/>
          <w:bCs w:val="0"/>
          <w:sz w:val="28"/>
          <w:szCs w:val="28"/>
          <w:lang w:val="en-US" w:eastAsia="zh-CN"/>
        </w:rPr>
        <w:t>创造净利润13万8508元。</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三、2021年重点工作</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今年在完成本质工作的基础上，我将部门工作重心转移到了留学项目、各考试考点申报、技师学院申报等工作上。具体如下：</w:t>
      </w:r>
    </w:p>
    <w:p>
      <w:pPr>
        <w:numPr>
          <w:ilvl w:val="0"/>
          <w:numId w:val="0"/>
        </w:num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1.在原有自考项目基础上，增加了马来西亚留学项目、泰国易三仓大学留学项目等，目前已基本完成上述项目的洽谈工作，预计2022年对全院师生进行开放。</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在职业技能考点申报方面，完成了公共营养师、健康管理师、育婴员以及现场环境检测员、有机环境检测员、无机环境检测员等人社口专项技能培训考点的申报工作，最终学院被批准为考点，同时还得到资阳市人社局相关部门领导对学院在考点申报中所做工作的高度认可。</w:t>
      </w:r>
    </w:p>
    <w:p>
      <w:pPr>
        <w:numPr>
          <w:ilvl w:val="0"/>
          <w:numId w:val="0"/>
        </w:numPr>
        <w:ind w:firstLine="560" w:firstLineChars="200"/>
        <w:rPr>
          <w:rFonts w:hint="default" w:ascii="仿宋" w:hAnsi="仿宋" w:eastAsia="仿宋" w:cs="仿宋"/>
          <w:b w:val="0"/>
          <w:bCs w:val="0"/>
          <w:color w:val="FF0000"/>
          <w:sz w:val="28"/>
          <w:szCs w:val="28"/>
          <w:lang w:val="en-US" w:eastAsia="zh-CN"/>
        </w:rPr>
      </w:pPr>
      <w:r>
        <w:rPr>
          <w:rFonts w:hint="eastAsia" w:ascii="仿宋" w:hAnsi="仿宋" w:eastAsia="仿宋" w:cs="仿宋"/>
          <w:b w:val="0"/>
          <w:bCs w:val="0"/>
          <w:sz w:val="28"/>
          <w:szCs w:val="28"/>
          <w:lang w:val="en-US" w:eastAsia="zh-CN"/>
        </w:rPr>
        <w:t>3.9月开始，在领导的指导下，我带领部门同事完成了中小学教师资格考试面试考点的申报工作。2021年11月15日，学院正式获批2021年中小学教师资格考试资阳环境科技职业学院面试考点。</w:t>
      </w:r>
    </w:p>
    <w:p>
      <w:pPr>
        <w:numPr>
          <w:ilvl w:val="0"/>
          <w:numId w:val="0"/>
        </w:numPr>
        <w:ind w:firstLine="560" w:firstLineChars="200"/>
        <w:rPr>
          <w:rFonts w:hint="default"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4.2021年11月10日，我接到集团公司“技师学院”申报任务，我带领部门同事于11月11日正式开展此项工作。在</w:t>
      </w:r>
      <w:r>
        <w:rPr>
          <w:rFonts w:hint="eastAsia" w:ascii="仿宋" w:hAnsi="仿宋" w:eastAsia="仿宋" w:cs="仿宋"/>
          <w:b w:val="0"/>
          <w:bCs w:val="0"/>
          <w:color w:val="000000" w:themeColor="text1"/>
          <w:sz w:val="28"/>
          <w:szCs w:val="28"/>
          <w:lang w:val="en-US" w:eastAsia="zh-CN"/>
          <w14:textFill>
            <w14:solidFill>
              <w14:schemeClr w14:val="tx1"/>
            </w14:solidFill>
          </w14:textFill>
        </w:rPr>
        <w:t>历时</w:t>
      </w:r>
      <w:r>
        <w:rPr>
          <w:rFonts w:hint="eastAsia" w:ascii="仿宋" w:hAnsi="仿宋" w:eastAsia="仿宋" w:cs="仿宋"/>
          <w:b w:val="0"/>
          <w:bCs w:val="0"/>
          <w:sz w:val="28"/>
          <w:szCs w:val="28"/>
          <w:lang w:val="en-US" w:eastAsia="zh-CN"/>
        </w:rPr>
        <w:t>1个半月时间后，</w:t>
      </w:r>
      <w:r>
        <w:rPr>
          <w:rFonts w:hint="eastAsia" w:ascii="仿宋" w:hAnsi="仿宋" w:eastAsia="仿宋" w:cs="仿宋"/>
          <w:b w:val="0"/>
          <w:bCs w:val="0"/>
          <w:color w:val="000000" w:themeColor="text1"/>
          <w:sz w:val="28"/>
          <w:szCs w:val="28"/>
          <w:lang w:val="en-US" w:eastAsia="zh-CN"/>
          <w14:textFill>
            <w14:solidFill>
              <w14:schemeClr w14:val="tx1"/>
            </w14:solidFill>
          </w14:textFill>
        </w:rPr>
        <w:t>于12月16日完成申报材料的编写并提交省厅，并于2022年1月7日通过技师学院预核名。</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四、今后工作计划</w:t>
      </w:r>
    </w:p>
    <w:p>
      <w:pPr>
        <w:numPr>
          <w:ilvl w:val="0"/>
          <w:numId w:val="0"/>
        </w:numPr>
        <w:ind w:firstLine="560" w:firstLineChars="200"/>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2022年，我将带领部门成员逐步完成职业技能鉴定站（所）申报工作、普通话考点申报工作、大学英语四六级考点申报工作以及计算机等级考试考点申报等工作，逐渐扩大学院社会影响力。另外，我们将继续做好基础性工作，如扩大自考招生规模、增加专业证书数量、扩大通用证书报考率、拓宽学历提升途径（国际项目：马来西亚、泰国易三仓等）、承接政府培训项目等。我们将不断完善机制，搭建平台，为学院的发展贡献自己的力量。</w:t>
      </w:r>
    </w:p>
    <w:p>
      <w:pPr>
        <w:numPr>
          <w:ilvl w:val="0"/>
          <w:numId w:val="0"/>
        </w:num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五、问题与不足</w:t>
      </w:r>
    </w:p>
    <w:p>
      <w:pPr>
        <w:numPr>
          <w:ilvl w:val="0"/>
          <w:numId w:val="0"/>
        </w:num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1.部门人手严重短缺，同一时间完成多个任务，不能突出重点，工作缺少亮点，时常因事多，打乱原本工作计划。</w:t>
      </w:r>
    </w:p>
    <w:p>
      <w:pPr>
        <w:numPr>
          <w:ilvl w:val="0"/>
          <w:numId w:val="0"/>
        </w:num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总结为：人少事多，精力有限，无暇兼顾，被动完成，缺乏创造；</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2.绩效机制不健全，导致业绩平平。</w:t>
      </w:r>
    </w:p>
    <w:p>
      <w:pPr>
        <w:numPr>
          <w:ilvl w:val="0"/>
          <w:numId w:val="0"/>
        </w:num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下学期，将完成自考绩效方案、证书报考绩效方案等一系列绩效方案，并努力完善绩效体系。</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六、期望与发展</w:t>
      </w:r>
    </w:p>
    <w:p>
      <w:pPr>
        <w:shd w:val="solid" w:color="FFFFFF" w:fill="auto"/>
        <w:autoSpaceDN w:val="0"/>
        <w:ind w:firstLine="560" w:firstLineChars="200"/>
        <w:rPr>
          <w:rFonts w:ascii="仿宋" w:hAnsi="仿宋" w:eastAsia="仿宋" w:cs="??_GB2312"/>
          <w:color w:val="auto"/>
          <w:sz w:val="28"/>
          <w:szCs w:val="28"/>
          <w:shd w:val="clear" w:color="auto" w:fill="FFFFFF"/>
        </w:rPr>
      </w:pPr>
      <w:r>
        <w:rPr>
          <w:rFonts w:hint="eastAsia" w:ascii="仿宋" w:hAnsi="仿宋" w:eastAsia="仿宋" w:cs="??_GB2312"/>
          <w:color w:val="auto"/>
          <w:sz w:val="28"/>
          <w:szCs w:val="28"/>
          <w:shd w:val="clear" w:color="auto" w:fill="FFFFFF"/>
          <w:lang w:val="en-US" w:eastAsia="zh-CN"/>
        </w:rPr>
        <w:t>我们将继续</w:t>
      </w:r>
      <w:r>
        <w:rPr>
          <w:rFonts w:hint="eastAsia" w:ascii="仿宋" w:hAnsi="仿宋" w:eastAsia="仿宋" w:cs="??_GB2312"/>
          <w:color w:val="auto"/>
          <w:sz w:val="28"/>
          <w:szCs w:val="28"/>
          <w:shd w:val="clear" w:color="auto" w:fill="FFFFFF"/>
        </w:rPr>
        <w:t>加强自身业务的理论学习，通过学习不断提高各自工作能力和理论研究能力；发扬高度负责的精神，对工作勇于</w:t>
      </w:r>
      <w:r>
        <w:rPr>
          <w:rFonts w:hint="eastAsia" w:ascii="仿宋" w:hAnsi="仿宋" w:eastAsia="仿宋" w:cs="??_GB2312"/>
          <w:color w:val="auto"/>
          <w:sz w:val="28"/>
          <w:szCs w:val="28"/>
          <w:shd w:val="clear" w:color="auto" w:fill="FFFFFF"/>
          <w:lang w:val="en-US" w:eastAsia="zh-CN"/>
        </w:rPr>
        <w:t>承担</w:t>
      </w:r>
      <w:r>
        <w:rPr>
          <w:rFonts w:hint="eastAsia" w:ascii="仿宋" w:hAnsi="仿宋" w:eastAsia="仿宋" w:cs="??_GB2312"/>
          <w:color w:val="auto"/>
          <w:sz w:val="28"/>
          <w:szCs w:val="28"/>
          <w:shd w:val="clear" w:color="auto" w:fill="FFFFFF"/>
        </w:rPr>
        <w:t>，自觉</w:t>
      </w:r>
      <w:r>
        <w:rPr>
          <w:rFonts w:hint="eastAsia" w:ascii="仿宋" w:hAnsi="仿宋" w:eastAsia="仿宋" w:cs="??_GB2312"/>
          <w:b w:val="0"/>
          <w:bCs w:val="0"/>
          <w:color w:val="auto"/>
          <w:sz w:val="28"/>
          <w:szCs w:val="28"/>
          <w:u w:val="none"/>
          <w:shd w:val="clear" w:color="auto" w:fill="FFFFFF"/>
        </w:rPr>
        <w:t>做到标准上求高，措施上求严，工作上求实，</w:t>
      </w:r>
      <w:r>
        <w:rPr>
          <w:rFonts w:hint="eastAsia" w:ascii="仿宋" w:hAnsi="仿宋" w:eastAsia="仿宋" w:cs="??_GB2312"/>
          <w:color w:val="auto"/>
          <w:sz w:val="28"/>
          <w:szCs w:val="28"/>
          <w:shd w:val="clear" w:color="auto" w:fill="FFFFFF"/>
        </w:rPr>
        <w:t>扎扎实实，创造性地开展工作；同时</w:t>
      </w:r>
      <w:r>
        <w:rPr>
          <w:rFonts w:hint="eastAsia" w:ascii="仿宋" w:hAnsi="仿宋" w:eastAsia="仿宋" w:cs="??_GB2312"/>
          <w:color w:val="auto"/>
          <w:sz w:val="28"/>
          <w:szCs w:val="28"/>
          <w:shd w:val="clear" w:color="auto" w:fill="FFFFFF"/>
          <w:lang w:val="en-US" w:eastAsia="zh-CN"/>
        </w:rPr>
        <w:t>继续</w:t>
      </w:r>
      <w:r>
        <w:rPr>
          <w:rFonts w:hint="eastAsia" w:ascii="仿宋" w:hAnsi="仿宋" w:eastAsia="仿宋" w:cs="??_GB2312"/>
          <w:color w:val="auto"/>
          <w:sz w:val="28"/>
          <w:szCs w:val="28"/>
          <w:shd w:val="clear" w:color="auto" w:fill="FFFFFF"/>
        </w:rPr>
        <w:t>加强</w:t>
      </w:r>
      <w:r>
        <w:rPr>
          <w:rFonts w:hint="eastAsia" w:ascii="仿宋" w:hAnsi="仿宋" w:eastAsia="仿宋" w:cs="??_GB2312"/>
          <w:color w:val="auto"/>
          <w:sz w:val="28"/>
          <w:szCs w:val="28"/>
          <w:shd w:val="clear" w:color="auto" w:fill="FFFFFF"/>
          <w:lang w:val="en-US" w:eastAsia="zh-CN"/>
        </w:rPr>
        <w:t>与</w:t>
      </w:r>
      <w:r>
        <w:rPr>
          <w:rFonts w:hint="eastAsia" w:ascii="仿宋" w:hAnsi="仿宋" w:eastAsia="仿宋" w:cs="??_GB2312"/>
          <w:color w:val="auto"/>
          <w:sz w:val="28"/>
          <w:szCs w:val="28"/>
          <w:shd w:val="clear" w:color="auto" w:fill="FFFFFF"/>
        </w:rPr>
        <w:t>各</w:t>
      </w:r>
      <w:r>
        <w:rPr>
          <w:rFonts w:hint="eastAsia" w:ascii="仿宋" w:hAnsi="仿宋" w:eastAsia="仿宋" w:cs="??_GB2312"/>
          <w:color w:val="auto"/>
          <w:sz w:val="28"/>
          <w:szCs w:val="28"/>
          <w:shd w:val="clear" w:color="auto" w:fill="FFFFFF"/>
          <w:lang w:val="en-US" w:eastAsia="zh-CN"/>
        </w:rPr>
        <w:t>兄弟</w:t>
      </w:r>
      <w:r>
        <w:rPr>
          <w:rFonts w:hint="eastAsia" w:ascii="仿宋" w:hAnsi="仿宋" w:eastAsia="仿宋" w:cs="??_GB2312"/>
          <w:color w:val="auto"/>
          <w:sz w:val="28"/>
          <w:szCs w:val="28"/>
          <w:shd w:val="clear" w:color="auto" w:fill="FFFFFF"/>
        </w:rPr>
        <w:t>部门的交流</w:t>
      </w:r>
      <w:r>
        <w:rPr>
          <w:rFonts w:hint="eastAsia" w:ascii="仿宋" w:hAnsi="仿宋" w:eastAsia="仿宋" w:cs="??_GB2312"/>
          <w:color w:val="auto"/>
          <w:sz w:val="28"/>
          <w:szCs w:val="28"/>
          <w:shd w:val="clear" w:color="auto" w:fill="FFFFFF"/>
          <w:lang w:eastAsia="zh-CN"/>
        </w:rPr>
        <w:t>、</w:t>
      </w:r>
      <w:r>
        <w:rPr>
          <w:rFonts w:hint="eastAsia" w:ascii="仿宋" w:hAnsi="仿宋" w:eastAsia="仿宋" w:cs="??_GB2312"/>
          <w:color w:val="auto"/>
          <w:sz w:val="28"/>
          <w:szCs w:val="28"/>
          <w:shd w:val="clear" w:color="auto" w:fill="FFFFFF"/>
        </w:rPr>
        <w:t>沟通，及时、准确</w:t>
      </w:r>
      <w:r>
        <w:rPr>
          <w:rFonts w:hint="eastAsia" w:ascii="仿宋" w:hAnsi="仿宋" w:eastAsia="仿宋" w:cs="??_GB2312"/>
          <w:color w:val="auto"/>
          <w:sz w:val="28"/>
          <w:szCs w:val="28"/>
          <w:shd w:val="clear" w:color="auto" w:fill="FFFFFF"/>
          <w:lang w:val="en-US" w:eastAsia="zh-CN"/>
        </w:rPr>
        <w:t>的</w:t>
      </w:r>
      <w:r>
        <w:rPr>
          <w:rFonts w:hint="eastAsia" w:ascii="仿宋" w:hAnsi="仿宋" w:eastAsia="仿宋" w:cs="??_GB2312"/>
          <w:color w:val="auto"/>
          <w:sz w:val="28"/>
          <w:szCs w:val="28"/>
          <w:shd w:val="clear" w:color="auto" w:fill="FFFFFF"/>
        </w:rPr>
        <w:t>向</w:t>
      </w:r>
      <w:r>
        <w:rPr>
          <w:rFonts w:hint="eastAsia" w:ascii="仿宋" w:hAnsi="仿宋" w:eastAsia="仿宋" w:cs="??_GB2312"/>
          <w:color w:val="auto"/>
          <w:sz w:val="28"/>
          <w:szCs w:val="28"/>
          <w:shd w:val="clear" w:color="auto" w:fill="FFFFFF"/>
          <w:lang w:val="en-US" w:eastAsia="zh-CN"/>
        </w:rPr>
        <w:t>各级</w:t>
      </w:r>
      <w:r>
        <w:rPr>
          <w:rFonts w:hint="eastAsia" w:ascii="仿宋" w:hAnsi="仿宋" w:eastAsia="仿宋" w:cs="??_GB2312"/>
          <w:color w:val="auto"/>
          <w:sz w:val="28"/>
          <w:szCs w:val="28"/>
          <w:shd w:val="clear" w:color="auto" w:fill="FFFFFF"/>
        </w:rPr>
        <w:t>领导提供信息、意见和建议。</w:t>
      </w:r>
    </w:p>
    <w:p>
      <w:pPr>
        <w:ind w:firstLine="548" w:firstLineChars="196"/>
        <w:rPr>
          <w:rFonts w:ascii="仿宋" w:hAnsi="仿宋" w:eastAsia="仿宋" w:cs="仿宋"/>
          <w:color w:val="auto"/>
          <w:sz w:val="28"/>
          <w:szCs w:val="28"/>
        </w:rPr>
      </w:pPr>
      <w:r>
        <w:rPr>
          <w:rFonts w:hint="eastAsia" w:ascii="仿宋" w:hAnsi="仿宋" w:eastAsia="仿宋" w:cs="仿宋"/>
          <w:color w:val="auto"/>
          <w:sz w:val="28"/>
          <w:szCs w:val="28"/>
        </w:rPr>
        <w:t>自考</w:t>
      </w:r>
      <w:r>
        <w:rPr>
          <w:rFonts w:hint="eastAsia" w:ascii="仿宋" w:hAnsi="仿宋" w:eastAsia="仿宋" w:cs="仿宋"/>
          <w:color w:val="auto"/>
          <w:sz w:val="28"/>
          <w:szCs w:val="28"/>
          <w:lang w:val="en-US" w:eastAsia="zh-CN"/>
        </w:rPr>
        <w:t>和职业技能培训</w:t>
      </w:r>
      <w:r>
        <w:rPr>
          <w:rFonts w:hint="eastAsia" w:ascii="仿宋" w:hAnsi="仿宋" w:eastAsia="仿宋" w:cs="仿宋"/>
          <w:color w:val="auto"/>
          <w:sz w:val="28"/>
          <w:szCs w:val="28"/>
        </w:rPr>
        <w:t>工作发展</w:t>
      </w:r>
      <w:r>
        <w:rPr>
          <w:rFonts w:hint="eastAsia" w:ascii="仿宋" w:hAnsi="仿宋" w:eastAsia="仿宋" w:cs="仿宋"/>
          <w:color w:val="auto"/>
          <w:sz w:val="28"/>
          <w:szCs w:val="28"/>
          <w:lang w:val="en-US" w:eastAsia="zh-CN"/>
        </w:rPr>
        <w:t>道路</w:t>
      </w:r>
      <w:r>
        <w:rPr>
          <w:rFonts w:hint="eastAsia" w:ascii="仿宋" w:hAnsi="仿宋" w:eastAsia="仿宋" w:cs="仿宋"/>
          <w:color w:val="auto"/>
          <w:sz w:val="28"/>
          <w:szCs w:val="28"/>
        </w:rPr>
        <w:t>任重而道远，我们会加强</w:t>
      </w:r>
      <w:r>
        <w:rPr>
          <w:rFonts w:hint="eastAsia" w:ascii="仿宋" w:hAnsi="仿宋" w:eastAsia="仿宋" w:cs="仿宋"/>
          <w:color w:val="auto"/>
          <w:sz w:val="28"/>
          <w:szCs w:val="28"/>
          <w:lang w:val="en-US" w:eastAsia="zh-CN"/>
        </w:rPr>
        <w:t>对</w:t>
      </w:r>
      <w:r>
        <w:rPr>
          <w:rFonts w:hint="eastAsia" w:ascii="仿宋" w:hAnsi="仿宋" w:eastAsia="仿宋" w:cs="仿宋"/>
          <w:color w:val="auto"/>
          <w:sz w:val="28"/>
          <w:szCs w:val="28"/>
        </w:rPr>
        <w:t>日常工作的</w:t>
      </w:r>
      <w:r>
        <w:rPr>
          <w:rFonts w:hint="eastAsia" w:ascii="仿宋" w:hAnsi="仿宋" w:eastAsia="仿宋" w:cs="仿宋"/>
          <w:color w:val="auto"/>
          <w:sz w:val="28"/>
          <w:szCs w:val="28"/>
          <w:lang w:val="en-US" w:eastAsia="zh-CN"/>
        </w:rPr>
        <w:t>及时</w:t>
      </w:r>
      <w:r>
        <w:rPr>
          <w:rFonts w:hint="eastAsia" w:ascii="仿宋" w:hAnsi="仿宋" w:eastAsia="仿宋" w:cs="仿宋"/>
          <w:color w:val="auto"/>
          <w:sz w:val="28"/>
          <w:szCs w:val="28"/>
        </w:rPr>
        <w:t>总结与</w:t>
      </w:r>
      <w:r>
        <w:rPr>
          <w:rFonts w:hint="eastAsia" w:ascii="仿宋" w:hAnsi="仿宋" w:eastAsia="仿宋" w:cs="仿宋"/>
          <w:color w:val="auto"/>
          <w:sz w:val="28"/>
          <w:szCs w:val="28"/>
          <w:lang w:val="en-US" w:eastAsia="zh-CN"/>
        </w:rPr>
        <w:t>反思</w:t>
      </w:r>
      <w:r>
        <w:rPr>
          <w:rFonts w:hint="eastAsia" w:ascii="仿宋" w:hAnsi="仿宋" w:eastAsia="仿宋" w:cs="仿宋"/>
          <w:color w:val="auto"/>
          <w:sz w:val="28"/>
          <w:szCs w:val="28"/>
        </w:rPr>
        <w:t>。从增强人才培养的针对性和适用性，提高人才培养质量，</w:t>
      </w:r>
      <w:r>
        <w:rPr>
          <w:rFonts w:hint="eastAsia" w:ascii="仿宋" w:hAnsi="仿宋" w:eastAsia="仿宋" w:cs="仿宋"/>
          <w:color w:val="auto"/>
          <w:sz w:val="28"/>
          <w:szCs w:val="28"/>
          <w:lang w:val="en-US" w:eastAsia="zh-CN"/>
        </w:rPr>
        <w:t>充分</w:t>
      </w:r>
      <w:r>
        <w:rPr>
          <w:rFonts w:hint="eastAsia" w:ascii="仿宋" w:hAnsi="仿宋" w:eastAsia="仿宋" w:cs="仿宋"/>
          <w:color w:val="auto"/>
          <w:sz w:val="28"/>
          <w:szCs w:val="28"/>
        </w:rPr>
        <w:t>发挥</w:t>
      </w:r>
      <w:r>
        <w:rPr>
          <w:rFonts w:hint="eastAsia" w:ascii="仿宋" w:hAnsi="仿宋" w:eastAsia="仿宋" w:cs="仿宋"/>
          <w:color w:val="auto"/>
          <w:sz w:val="28"/>
          <w:szCs w:val="28"/>
          <w:lang w:val="en-US" w:eastAsia="zh-CN"/>
        </w:rPr>
        <w:t>学院</w:t>
      </w:r>
      <w:r>
        <w:rPr>
          <w:rFonts w:hint="eastAsia" w:ascii="仿宋" w:hAnsi="仿宋" w:eastAsia="仿宋" w:cs="仿宋"/>
          <w:color w:val="auto"/>
          <w:sz w:val="28"/>
          <w:szCs w:val="28"/>
        </w:rPr>
        <w:t>办学优势和特色，适应国家战略和经济社会发展需要，坚持终身学习理念，以满足学习者学习发展需求为导向，以学习者职业能力提升为重点，培养具有较高综合素</w:t>
      </w:r>
      <w:r>
        <w:rPr>
          <w:rFonts w:hint="eastAsia" w:ascii="仿宋" w:hAnsi="仿宋" w:eastAsia="仿宋" w:cs="仿宋"/>
          <w:color w:val="auto"/>
          <w:sz w:val="28"/>
          <w:szCs w:val="28"/>
          <w:lang w:val="en-US" w:eastAsia="zh-CN"/>
        </w:rPr>
        <w:t>质，</w:t>
      </w:r>
      <w:r>
        <w:rPr>
          <w:rFonts w:hint="eastAsia" w:ascii="仿宋" w:hAnsi="仿宋" w:eastAsia="仿宋" w:cs="仿宋"/>
          <w:color w:val="auto"/>
          <w:sz w:val="28"/>
          <w:szCs w:val="28"/>
        </w:rPr>
        <w:t>适应</w:t>
      </w:r>
      <w:r>
        <w:rPr>
          <w:rFonts w:hint="eastAsia" w:ascii="仿宋" w:hAnsi="仿宋" w:eastAsia="仿宋" w:cs="仿宋"/>
          <w:color w:val="auto"/>
          <w:sz w:val="28"/>
          <w:szCs w:val="28"/>
          <w:lang w:val="en-US" w:eastAsia="zh-CN"/>
        </w:rPr>
        <w:t>岗位需求、职业需求、社会需求的高素质技术技能人才</w:t>
      </w:r>
      <w:r>
        <w:rPr>
          <w:rFonts w:hint="eastAsia" w:ascii="仿宋" w:hAnsi="仿宋" w:eastAsia="仿宋" w:cs="仿宋"/>
          <w:color w:val="auto"/>
          <w:sz w:val="28"/>
          <w:szCs w:val="28"/>
        </w:rPr>
        <w:t>。</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我们将</w:t>
      </w:r>
      <w:r>
        <w:rPr>
          <w:rFonts w:hint="eastAsia" w:ascii="仿宋" w:hAnsi="仿宋" w:eastAsia="仿宋" w:cs="仿宋"/>
          <w:color w:val="auto"/>
          <w:sz w:val="28"/>
          <w:szCs w:val="28"/>
          <w:u w:val="none"/>
        </w:rPr>
        <w:t>坚</w:t>
      </w:r>
      <w:r>
        <w:rPr>
          <w:rFonts w:hint="eastAsia" w:ascii="仿宋" w:hAnsi="仿宋" w:eastAsia="仿宋" w:cs="仿宋"/>
          <w:b w:val="0"/>
          <w:bCs w:val="0"/>
          <w:color w:val="auto"/>
          <w:sz w:val="28"/>
          <w:szCs w:val="28"/>
          <w:u w:val="none"/>
        </w:rPr>
        <w:t>守底线意识，</w:t>
      </w:r>
      <w:r>
        <w:rPr>
          <w:rFonts w:hint="eastAsia" w:ascii="仿宋" w:hAnsi="仿宋" w:eastAsia="仿宋" w:cs="仿宋"/>
          <w:b w:val="0"/>
          <w:bCs w:val="0"/>
          <w:color w:val="auto"/>
          <w:sz w:val="28"/>
          <w:szCs w:val="28"/>
          <w:u w:val="none"/>
          <w:lang w:val="en-US" w:eastAsia="zh-CN"/>
        </w:rPr>
        <w:t>提质培优、</w:t>
      </w:r>
      <w:r>
        <w:rPr>
          <w:rFonts w:hint="eastAsia" w:ascii="仿宋" w:hAnsi="仿宋" w:eastAsia="仿宋" w:cs="仿宋"/>
          <w:color w:val="auto"/>
          <w:sz w:val="28"/>
          <w:szCs w:val="28"/>
          <w:u w:val="none"/>
        </w:rPr>
        <w:t>循</w:t>
      </w:r>
      <w:r>
        <w:rPr>
          <w:rFonts w:hint="eastAsia" w:ascii="仿宋" w:hAnsi="仿宋" w:eastAsia="仿宋" w:cs="仿宋"/>
          <w:color w:val="auto"/>
          <w:sz w:val="28"/>
          <w:szCs w:val="28"/>
        </w:rPr>
        <w:t>序渐进，推动学院自学考试工作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职业技能培训工作</w:t>
      </w:r>
      <w:r>
        <w:rPr>
          <w:rFonts w:hint="eastAsia" w:ascii="仿宋" w:hAnsi="仿宋" w:eastAsia="仿宋" w:cs="仿宋"/>
          <w:color w:val="auto"/>
          <w:sz w:val="28"/>
          <w:szCs w:val="28"/>
        </w:rPr>
        <w:t>又好又快发展。</w:t>
      </w:r>
    </w:p>
    <w:p>
      <w:pPr>
        <w:numPr>
          <w:ilvl w:val="0"/>
          <w:numId w:val="0"/>
        </w:numPr>
        <w:ind w:firstLine="560" w:firstLineChars="200"/>
        <w:rPr>
          <w:rFonts w:hint="default" w:ascii="仿宋" w:hAnsi="仿宋" w:eastAsia="仿宋"/>
          <w:b w:val="0"/>
          <w:bCs/>
          <w:color w:val="auto"/>
          <w:sz w:val="28"/>
          <w:szCs w:val="28"/>
          <w:u w:val="none"/>
          <w:lang w:val="en-US" w:eastAsia="zh-CN"/>
        </w:rPr>
      </w:pPr>
      <w:r>
        <w:rPr>
          <w:rFonts w:hint="eastAsia" w:ascii="仿宋" w:hAnsi="仿宋" w:eastAsia="仿宋" w:cs="仿宋"/>
          <w:color w:val="auto"/>
          <w:sz w:val="28"/>
          <w:szCs w:val="28"/>
          <w:lang w:val="en-US" w:eastAsia="zh-CN"/>
        </w:rPr>
        <w:t>最后，感谢各级领导、兄弟部门、全体教职员工对培训中心工作的大力支持。</w:t>
      </w:r>
      <w:bookmarkStart w:id="0" w:name="_GoBack"/>
      <w:bookmarkEnd w:id="0"/>
    </w:p>
    <w:p>
      <w:pPr>
        <w:numPr>
          <w:ilvl w:val="0"/>
          <w:numId w:val="0"/>
        </w:numPr>
        <w:jc w:val="both"/>
        <w:rPr>
          <w:rFonts w:hint="eastAsia" w:ascii="仿宋" w:hAnsi="仿宋" w:eastAsia="仿宋"/>
          <w:b w:val="0"/>
          <w:bCs/>
          <w:color w:val="auto"/>
          <w:sz w:val="28"/>
          <w:szCs w:val="28"/>
          <w:u w:val="none"/>
          <w:lang w:val="en-US" w:eastAsia="zh-CN"/>
        </w:rPr>
      </w:pPr>
      <w:r>
        <w:rPr>
          <w:rFonts w:hint="eastAsia" w:ascii="仿宋" w:hAnsi="仿宋" w:eastAsia="仿宋"/>
          <w:b w:val="0"/>
          <w:bCs/>
          <w:color w:val="auto"/>
          <w:sz w:val="28"/>
          <w:szCs w:val="28"/>
          <w:u w:val="none"/>
          <w:lang w:val="en-US" w:eastAsia="zh-CN"/>
        </w:rPr>
        <w:t xml:space="preserve">                                      </w:t>
      </w:r>
    </w:p>
    <w:p>
      <w:pPr>
        <w:numPr>
          <w:ilvl w:val="0"/>
          <w:numId w:val="0"/>
        </w:numPr>
        <w:jc w:val="both"/>
        <w:rPr>
          <w:rFonts w:hint="eastAsia" w:ascii="仿宋" w:hAnsi="仿宋" w:eastAsia="仿宋"/>
          <w:b w:val="0"/>
          <w:bCs/>
          <w:color w:val="auto"/>
          <w:sz w:val="28"/>
          <w:szCs w:val="28"/>
          <w:u w:val="none"/>
          <w:lang w:val="en-US" w:eastAsia="zh-CN"/>
        </w:rPr>
      </w:pPr>
    </w:p>
    <w:p>
      <w:pPr>
        <w:numPr>
          <w:ilvl w:val="0"/>
          <w:numId w:val="0"/>
        </w:numPr>
        <w:jc w:val="both"/>
        <w:rPr>
          <w:rFonts w:hint="eastAsia" w:ascii="仿宋" w:hAnsi="仿宋" w:eastAsia="仿宋"/>
          <w:b w:val="0"/>
          <w:bCs/>
          <w:color w:val="auto"/>
          <w:sz w:val="28"/>
          <w:szCs w:val="28"/>
          <w:u w:val="none"/>
          <w:lang w:val="en-US" w:eastAsia="zh-CN"/>
        </w:rPr>
      </w:pPr>
    </w:p>
    <w:p>
      <w:pPr>
        <w:numPr>
          <w:ilvl w:val="0"/>
          <w:numId w:val="0"/>
        </w:numPr>
        <w:ind w:firstLine="5880" w:firstLineChars="2100"/>
        <w:jc w:val="both"/>
        <w:rPr>
          <w:rFonts w:hint="eastAsia" w:ascii="仿宋" w:hAnsi="仿宋" w:eastAsia="仿宋"/>
          <w:b w:val="0"/>
          <w:bCs/>
          <w:color w:val="auto"/>
          <w:sz w:val="28"/>
          <w:szCs w:val="28"/>
          <w:u w:val="none"/>
          <w:lang w:val="en-US" w:eastAsia="zh-CN"/>
        </w:rPr>
      </w:pPr>
      <w:r>
        <w:rPr>
          <w:rFonts w:hint="eastAsia" w:ascii="仿宋" w:hAnsi="仿宋" w:eastAsia="仿宋"/>
          <w:b w:val="0"/>
          <w:bCs/>
          <w:color w:val="auto"/>
          <w:sz w:val="28"/>
          <w:szCs w:val="28"/>
          <w:u w:val="none"/>
          <w:lang w:val="en-US" w:eastAsia="zh-CN"/>
        </w:rPr>
        <w:t xml:space="preserve"> 卢星宇</w:t>
      </w:r>
    </w:p>
    <w:p>
      <w:pPr>
        <w:numPr>
          <w:ilvl w:val="0"/>
          <w:numId w:val="0"/>
        </w:numPr>
        <w:jc w:val="both"/>
        <w:rPr>
          <w:rFonts w:hint="default" w:ascii="仿宋" w:hAnsi="仿宋" w:eastAsia="仿宋"/>
          <w:b w:val="0"/>
          <w:bCs/>
          <w:color w:val="auto"/>
          <w:sz w:val="28"/>
          <w:szCs w:val="28"/>
          <w:u w:val="none"/>
          <w:lang w:val="en-US" w:eastAsia="zh-CN"/>
        </w:rPr>
      </w:pPr>
      <w:r>
        <w:rPr>
          <w:rFonts w:hint="eastAsia" w:ascii="仿宋" w:hAnsi="仿宋" w:eastAsia="仿宋"/>
          <w:b w:val="0"/>
          <w:bCs/>
          <w:color w:val="auto"/>
          <w:sz w:val="28"/>
          <w:szCs w:val="28"/>
          <w:u w:val="none"/>
          <w:lang w:val="en-US" w:eastAsia="zh-CN"/>
        </w:rPr>
        <w:t xml:space="preserve">                                      2021年12月30日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C76C7"/>
    <w:rsid w:val="00B22BA0"/>
    <w:rsid w:val="01A93FA3"/>
    <w:rsid w:val="039B5B6E"/>
    <w:rsid w:val="04446205"/>
    <w:rsid w:val="05410997"/>
    <w:rsid w:val="0564084C"/>
    <w:rsid w:val="06826B71"/>
    <w:rsid w:val="06B86A37"/>
    <w:rsid w:val="084F33CB"/>
    <w:rsid w:val="086504F8"/>
    <w:rsid w:val="09A3577C"/>
    <w:rsid w:val="09B554AF"/>
    <w:rsid w:val="0B1A1A6E"/>
    <w:rsid w:val="0BAD643E"/>
    <w:rsid w:val="0DD26630"/>
    <w:rsid w:val="0DF50570"/>
    <w:rsid w:val="0E6D6359"/>
    <w:rsid w:val="0ECE5049"/>
    <w:rsid w:val="101C3B92"/>
    <w:rsid w:val="10507CE0"/>
    <w:rsid w:val="10F041E2"/>
    <w:rsid w:val="111E1B8C"/>
    <w:rsid w:val="1122167C"/>
    <w:rsid w:val="132E255A"/>
    <w:rsid w:val="137B32C6"/>
    <w:rsid w:val="13C0517C"/>
    <w:rsid w:val="14261483"/>
    <w:rsid w:val="154A73F4"/>
    <w:rsid w:val="155362A8"/>
    <w:rsid w:val="156F6E5A"/>
    <w:rsid w:val="161D0664"/>
    <w:rsid w:val="17C214C3"/>
    <w:rsid w:val="17C4348D"/>
    <w:rsid w:val="18583BD5"/>
    <w:rsid w:val="187F5606"/>
    <w:rsid w:val="19AD7F51"/>
    <w:rsid w:val="1A3348FA"/>
    <w:rsid w:val="1A4E5290"/>
    <w:rsid w:val="1A50725A"/>
    <w:rsid w:val="1ACD2659"/>
    <w:rsid w:val="1AF916A0"/>
    <w:rsid w:val="1CFF2872"/>
    <w:rsid w:val="1DCA10D2"/>
    <w:rsid w:val="1ECC70CB"/>
    <w:rsid w:val="1EDF0BAD"/>
    <w:rsid w:val="206375BB"/>
    <w:rsid w:val="20A91472"/>
    <w:rsid w:val="2387782E"/>
    <w:rsid w:val="24CC3981"/>
    <w:rsid w:val="24EC4023"/>
    <w:rsid w:val="2725381D"/>
    <w:rsid w:val="27457A1B"/>
    <w:rsid w:val="274C0DA9"/>
    <w:rsid w:val="27E965F8"/>
    <w:rsid w:val="27FF7BCA"/>
    <w:rsid w:val="294E705B"/>
    <w:rsid w:val="29A053DC"/>
    <w:rsid w:val="2B98280F"/>
    <w:rsid w:val="2C5F332D"/>
    <w:rsid w:val="2CA63A47"/>
    <w:rsid w:val="2CEA709A"/>
    <w:rsid w:val="2DCF6290"/>
    <w:rsid w:val="2F9652B7"/>
    <w:rsid w:val="3049057C"/>
    <w:rsid w:val="31061FC9"/>
    <w:rsid w:val="31376626"/>
    <w:rsid w:val="31D40319"/>
    <w:rsid w:val="323963CE"/>
    <w:rsid w:val="34833930"/>
    <w:rsid w:val="34930017"/>
    <w:rsid w:val="34A42225"/>
    <w:rsid w:val="36317AE8"/>
    <w:rsid w:val="36370E76"/>
    <w:rsid w:val="36DA1F2E"/>
    <w:rsid w:val="3770282D"/>
    <w:rsid w:val="385201EA"/>
    <w:rsid w:val="38593326"/>
    <w:rsid w:val="388D1222"/>
    <w:rsid w:val="3928289D"/>
    <w:rsid w:val="3AA30888"/>
    <w:rsid w:val="3B7B1805"/>
    <w:rsid w:val="3C6329C5"/>
    <w:rsid w:val="3F185CE9"/>
    <w:rsid w:val="403D352D"/>
    <w:rsid w:val="422449A5"/>
    <w:rsid w:val="43291B47"/>
    <w:rsid w:val="44254A04"/>
    <w:rsid w:val="44307631"/>
    <w:rsid w:val="44BD4C3D"/>
    <w:rsid w:val="44D51F86"/>
    <w:rsid w:val="459C0CF6"/>
    <w:rsid w:val="46192347"/>
    <w:rsid w:val="469519CD"/>
    <w:rsid w:val="46B02CAB"/>
    <w:rsid w:val="46DF533E"/>
    <w:rsid w:val="48FF5824"/>
    <w:rsid w:val="494476DB"/>
    <w:rsid w:val="49D547D7"/>
    <w:rsid w:val="49E36EF3"/>
    <w:rsid w:val="4B797B0F"/>
    <w:rsid w:val="4C0849EF"/>
    <w:rsid w:val="4C3C0B3D"/>
    <w:rsid w:val="4CEA2347"/>
    <w:rsid w:val="4D13189E"/>
    <w:rsid w:val="4DB50BA7"/>
    <w:rsid w:val="4E1E04FA"/>
    <w:rsid w:val="4ECC264C"/>
    <w:rsid w:val="4ECF3EEA"/>
    <w:rsid w:val="4EF179BD"/>
    <w:rsid w:val="4EFB4CDF"/>
    <w:rsid w:val="510A120A"/>
    <w:rsid w:val="515B1A65"/>
    <w:rsid w:val="51CB0999"/>
    <w:rsid w:val="51CD2963"/>
    <w:rsid w:val="53220A8C"/>
    <w:rsid w:val="56666EE2"/>
    <w:rsid w:val="56D95906"/>
    <w:rsid w:val="574F5BC8"/>
    <w:rsid w:val="587C0C3F"/>
    <w:rsid w:val="59154BEF"/>
    <w:rsid w:val="59D568B1"/>
    <w:rsid w:val="5A274BDA"/>
    <w:rsid w:val="5B5419FF"/>
    <w:rsid w:val="5B5B0FE0"/>
    <w:rsid w:val="5BEA2363"/>
    <w:rsid w:val="5C425CFC"/>
    <w:rsid w:val="5DC170F4"/>
    <w:rsid w:val="5F4104EC"/>
    <w:rsid w:val="5F6441DB"/>
    <w:rsid w:val="5F903222"/>
    <w:rsid w:val="5F9E76ED"/>
    <w:rsid w:val="5FCA6734"/>
    <w:rsid w:val="60365B77"/>
    <w:rsid w:val="634B193A"/>
    <w:rsid w:val="66903B07"/>
    <w:rsid w:val="66E300DB"/>
    <w:rsid w:val="6A0D5B9B"/>
    <w:rsid w:val="6AA61B4B"/>
    <w:rsid w:val="6BB87D88"/>
    <w:rsid w:val="6C180827"/>
    <w:rsid w:val="6C6121CE"/>
    <w:rsid w:val="6DB91B96"/>
    <w:rsid w:val="6E7C32EF"/>
    <w:rsid w:val="6F345978"/>
    <w:rsid w:val="6FF3138F"/>
    <w:rsid w:val="70974410"/>
    <w:rsid w:val="7339611F"/>
    <w:rsid w:val="733C129F"/>
    <w:rsid w:val="735A34D3"/>
    <w:rsid w:val="737F2F3A"/>
    <w:rsid w:val="73DE4104"/>
    <w:rsid w:val="74C66F9F"/>
    <w:rsid w:val="758331B5"/>
    <w:rsid w:val="75CA0DE4"/>
    <w:rsid w:val="7AC202DC"/>
    <w:rsid w:val="7B1F572E"/>
    <w:rsid w:val="7B6E5D6D"/>
    <w:rsid w:val="7BB87877"/>
    <w:rsid w:val="7BE2675B"/>
    <w:rsid w:val="7CAD6D69"/>
    <w:rsid w:val="7D6513F2"/>
    <w:rsid w:val="7DE95B7F"/>
    <w:rsid w:val="7DEC38C1"/>
    <w:rsid w:val="7E5C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2022-01-12T08:23:00Z</dcterms:created>
  <dc:creator>PC028</dc:creator>
  <cp:lastModifiedBy>PC028</cp:lastModifiedBy>
  <cp:lastPrinted>2022-01-12T08:35:06Z</cp:lastPrinted>
  <dcterms:modified xsi:type="dcterms:W3CDTF">2022-01-12T09:39:02Z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B28BFDB785054FCBB725612EA5FEDAF1</vt:lpwstr>
  </property>
</Properties>
</file>