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72"/>
          <w:lang w:val="en-US" w:eastAsia="zh-CN"/>
        </w:rPr>
      </w:pPr>
      <w:r>
        <w:rPr>
          <w:rFonts w:hint="eastAsia"/>
          <w:sz w:val="52"/>
          <w:szCs w:val="72"/>
          <w:lang w:val="en-US" w:eastAsia="zh-CN"/>
        </w:rPr>
        <w:t>2021年度述职报告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环境工程系</w:t>
      </w:r>
    </w:p>
    <w:p>
      <w:pPr>
        <w:jc w:val="center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马金梅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各位领导、老师们：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大家好！</w:t>
      </w:r>
    </w:p>
    <w:p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忙碌而充实2021年已经过去，作为环工系党支部副书记，</w:t>
      </w:r>
      <w:r>
        <w:rPr>
          <w:rFonts w:hint="eastAsia"/>
          <w:lang w:val="en-US" w:eastAsia="zh-CN"/>
        </w:rPr>
        <w:t>我</w:t>
      </w:r>
      <w:r>
        <w:rPr>
          <w:rFonts w:hint="default"/>
          <w:lang w:val="en-US" w:eastAsia="zh-CN"/>
        </w:rPr>
        <w:t>主要负责</w:t>
      </w:r>
      <w:r>
        <w:rPr>
          <w:rFonts w:hint="eastAsia"/>
          <w:lang w:val="en-US" w:eastAsia="zh-CN"/>
        </w:rPr>
        <w:t>环工系</w:t>
      </w:r>
      <w:r>
        <w:rPr>
          <w:rFonts w:hint="default"/>
          <w:lang w:val="en-US" w:eastAsia="zh-CN"/>
        </w:rPr>
        <w:t>党</w:t>
      </w:r>
      <w:r>
        <w:rPr>
          <w:rFonts w:hint="eastAsia"/>
          <w:lang w:val="en-US" w:eastAsia="zh-CN"/>
        </w:rPr>
        <w:t>政</w:t>
      </w:r>
      <w:r>
        <w:rPr>
          <w:rFonts w:hint="default"/>
          <w:lang w:val="en-US" w:eastAsia="zh-CN"/>
        </w:rPr>
        <w:t>、学工工作，注重发挥承上启下、联系左右、协调各方的枢纽作用，</w:t>
      </w:r>
      <w:r>
        <w:rPr>
          <w:rFonts w:hint="eastAsia"/>
          <w:lang w:val="en-US" w:eastAsia="zh-CN"/>
        </w:rPr>
        <w:t>在领导的关心和支持下，在</w:t>
      </w:r>
      <w:bookmarkStart w:id="0" w:name="_GoBack"/>
      <w:r>
        <w:rPr>
          <w:rFonts w:hint="eastAsia"/>
          <w:lang w:val="en-US" w:eastAsia="zh-CN"/>
        </w:rPr>
        <w:t>环境工程系全体老师的共同努力下，立足院、系认真开展每项工作。现我将2021年的工作</w:t>
      </w:r>
      <w:bookmarkEnd w:id="0"/>
      <w:r>
        <w:rPr>
          <w:rFonts w:hint="eastAsia"/>
          <w:lang w:val="en-US" w:eastAsia="zh-CN"/>
        </w:rPr>
        <w:t>情况汇报如下，不当之处，请各位领导、老师批评指正。</w:t>
      </w:r>
    </w:p>
    <w:p>
      <w:pPr>
        <w:ind w:firstLine="420" w:firstLineChars="20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42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党政工作</w:t>
      </w:r>
    </w:p>
    <w:p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2021</w:t>
      </w:r>
      <w:r>
        <w:rPr>
          <w:rFonts w:hint="default"/>
          <w:lang w:val="en-US" w:eastAsia="zh-CN"/>
        </w:rPr>
        <w:t>年</w:t>
      </w:r>
      <w:r>
        <w:rPr>
          <w:rFonts w:hint="eastAsia"/>
          <w:lang w:val="en-US" w:eastAsia="zh-CN"/>
        </w:rPr>
        <w:t>以</w:t>
      </w:r>
      <w:r>
        <w:rPr>
          <w:rFonts w:hint="default"/>
          <w:lang w:val="en-US" w:eastAsia="zh-CN"/>
        </w:rPr>
        <w:t>来，</w:t>
      </w:r>
      <w:r>
        <w:rPr>
          <w:rFonts w:hint="eastAsia"/>
          <w:lang w:val="en-US" w:eastAsia="zh-CN"/>
        </w:rPr>
        <w:t>我切实履行党建主体责任，在</w:t>
      </w:r>
      <w:r>
        <w:rPr>
          <w:rFonts w:hint="default"/>
          <w:lang w:val="en-US" w:eastAsia="zh-CN"/>
        </w:rPr>
        <w:t>学院</w:t>
      </w:r>
      <w:r>
        <w:rPr>
          <w:rFonts w:hint="eastAsia"/>
          <w:lang w:val="en-US" w:eastAsia="zh-CN"/>
        </w:rPr>
        <w:t>党委的正确领导下，结合我系支部实际情况，坚持和加强党的全面领导，以开展创先争优活动为契机，认真落实新时代党建总要求。</w:t>
      </w:r>
    </w:p>
    <w:p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坚持把思想建设放在首位。组织全体老师学习《习近平总书记七一讲话重要讲话精神》、《中国共产党第十九届中央委员会第六次全体会议公报》等文件精神，学习贯彻习近平新时代中国特色社会主义思想，深入开展党史学习教育，增强“四个意识”、坚定“四个自信”、做到“两个维护”，用最新的理论武装头脑、指导实践。环境工程系全年集中学习22次，自学笔记万余字，支部下发《学习简报》12期，供支部教职工自学研讨，参与全国党史知识竞赛，全体参与，成绩优异。</w:t>
      </w:r>
    </w:p>
    <w:p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党支部以创先争优活动为载体，对党员进行全面性的党性教育。张明亮、董袁媛两名老师获评学院2021年优秀共产党员。同时，支部结合党史学习专题开展了“学习前辈精神，走在时代前列—陈毅故居参观学习”主题活动，参观爱国主义基地，重温入党誓词，增强了党组织的吸引力和凝聚力。</w:t>
      </w:r>
    </w:p>
    <w:p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健全和规范党支部工作制度。党支部按时按标准收缴党费，及时做好党组织关系的转接。本年度支部接收教师党员4名，入党积极分子转预备党员1名，预备党员转正1名，发展入党积极分子1名，学生参加青马工程45人。</w:t>
      </w:r>
    </w:p>
    <w:p>
      <w:pPr>
        <w:ind w:firstLine="420" w:firstLineChars="200"/>
        <w:jc w:val="left"/>
        <w:rPr>
          <w:rFonts w:hint="eastAsia"/>
          <w:lang w:val="en-US" w:eastAsia="zh-CN"/>
        </w:rPr>
      </w:pPr>
    </w:p>
    <w:p>
      <w:pPr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二、学工工作</w:t>
      </w:r>
    </w:p>
    <w:p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2021年，环境工程系学生管理工作始终以“管理育人、服务育人、教育育人”为原则，以“一切为了学生”为出发点，求真务实，大胆创新，积极开展学生管理工作。</w:t>
      </w:r>
    </w:p>
    <w:p>
      <w:pPr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（一）</w:t>
      </w:r>
      <w:r>
        <w:rPr>
          <w:rFonts w:hint="default"/>
          <w:lang w:val="en-US" w:eastAsia="zh-CN"/>
        </w:rPr>
        <w:t>学生数据信息采集、管理</w:t>
      </w:r>
    </w:p>
    <w:p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1、完成2021级新生入学信息录入，清查2019及2020级学籍异动名单，并与学生处，教务处核对相关数据。</w:t>
      </w:r>
    </w:p>
    <w:p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2、落实毕业生信息采集工作，做好学生就业信息统计。</w:t>
      </w:r>
      <w:r>
        <w:rPr>
          <w:rFonts w:hint="default"/>
          <w:lang w:val="en-US" w:eastAsia="zh-CN"/>
        </w:rPr>
        <w:t>10</w:t>
      </w:r>
      <w:r>
        <w:rPr>
          <w:rFonts w:hint="eastAsia"/>
          <w:lang w:val="en-US" w:eastAsia="zh-CN"/>
        </w:rPr>
        <w:t>名留校学生，我系共有</w:t>
      </w:r>
      <w:r>
        <w:rPr>
          <w:rFonts w:hint="default"/>
          <w:lang w:val="en-US" w:eastAsia="zh-CN"/>
        </w:rPr>
        <w:t>6</w:t>
      </w:r>
      <w:r>
        <w:rPr>
          <w:rFonts w:hint="eastAsia"/>
          <w:lang w:val="en-US" w:eastAsia="zh-CN"/>
        </w:rPr>
        <w:t>名学生，均在中职部担任班主任工作；</w:t>
      </w:r>
      <w:r>
        <w:rPr>
          <w:rFonts w:hint="default"/>
          <w:lang w:val="en-US" w:eastAsia="zh-CN"/>
        </w:rPr>
        <w:t>35</w:t>
      </w:r>
      <w:r>
        <w:rPr>
          <w:rFonts w:hint="eastAsia"/>
          <w:lang w:val="en-US" w:eastAsia="zh-CN"/>
        </w:rPr>
        <w:t>名学生准备专升本考试；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名同学及其伙伴自主创业，其他同学均到相关企业实习。我系校级优秀毕业生31人，省级优秀毕业生19人。</w:t>
      </w:r>
    </w:p>
    <w:p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（二）认真落实传染疾病及疫情防控工作</w:t>
      </w:r>
    </w:p>
    <w:p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1、落实系部晨、午检及资料收编汇总，对于因病、因事缺勤的学生，做好学生请假轨迹追踪。</w:t>
      </w:r>
    </w:p>
    <w:p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2、跟进系部学生的疫苗接种情况，并且组织学生去接种第一针、第二针疫苗，截至目前为止，环工系学生已经全员完成接种（禁忌症除外）。</w:t>
      </w:r>
    </w:p>
    <w:p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3、举办传染病讲座，召开传染病主题班会，并组织环工系全体学生进行肺结核筛查。</w:t>
      </w:r>
    </w:p>
    <w:p>
      <w:pPr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环境工程系传染疾病及疫情防控工作责任落实到位、宣传动员到位、管控措施到位。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三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奖助学管理工作</w:t>
      </w:r>
    </w:p>
    <w:p>
      <w:pPr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宣讲国家资助政策，落实国家助学贷款工作，及时反馈学生贷款信息、落实国家奖助学金评选工作。国家奖学金2名，国家励志奖学金66名，三个年级纳入贫困库共计486人，其中392名同学享受了国家助学金资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四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学生活动</w:t>
      </w:r>
    </w:p>
    <w:p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1、组织学生参加第一届田径运动会，乒乓球、羽毛球比赛、系部篮球比赛、参加第三届资环院篮球比赛，获奖颇丰。</w:t>
      </w:r>
    </w:p>
    <w:p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2、策划并组织学生参加第二届宪法知识竞赛，宪法知识演讲比赛、红歌比赛。</w:t>
      </w:r>
    </w:p>
    <w:p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3、策划并组织第二届校园歌手大赛，取得圆满成功。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五）</w:t>
      </w:r>
      <w:r>
        <w:rPr>
          <w:rFonts w:hint="eastAsia" w:ascii="宋体" w:hAnsi="宋体" w:eastAsia="宋体" w:cs="宋体"/>
        </w:rPr>
        <w:t>辅导员</w:t>
      </w:r>
      <w:r>
        <w:rPr>
          <w:rFonts w:hint="eastAsia" w:ascii="宋体" w:hAnsi="宋体" w:eastAsia="宋体" w:cs="宋体"/>
          <w:lang w:val="en-US" w:eastAsia="zh-CN"/>
        </w:rPr>
        <w:t>管理、</w:t>
      </w:r>
      <w:r>
        <w:rPr>
          <w:rFonts w:hint="eastAsia" w:ascii="宋体" w:hAnsi="宋体" w:eastAsia="宋体" w:cs="宋体"/>
        </w:rPr>
        <w:t>考核</w:t>
      </w:r>
    </w:p>
    <w:p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1、完成每个月系部辅导员考核工作。十月份辅导员工作考核环工系全院第二，十一月份辅导员工作考核环工系全院第一，周易华获评2021学年优秀辅导员。</w:t>
      </w:r>
    </w:p>
    <w:p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2、不定期组织辅导员开会，检查相关工作材料。</w:t>
      </w:r>
    </w:p>
    <w:p>
      <w:pPr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3、定期开展辅导员经验交流活动，说经验、讲方法、谈感悟，加强辅导员队伍建设、提升辅导员队伍育人能力和水平。</w:t>
      </w:r>
    </w:p>
    <w:p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（六）招生工作</w:t>
      </w:r>
    </w:p>
    <w:p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负责甘孜、内江、南充单招及部分五年制高职和中职的招生工作，共计报到490余人。</w:t>
      </w:r>
    </w:p>
    <w:p>
      <w:pPr>
        <w:jc w:val="left"/>
        <w:rPr>
          <w:rFonts w:hint="eastAsia"/>
          <w:lang w:val="en-US" w:eastAsia="zh-CN"/>
        </w:rPr>
      </w:pPr>
    </w:p>
    <w:p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三、存在问题及改进措施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顾一年来的学习和工作情况，我的工作取得了一定成效，这有赖于学院党委的正确领导、系部班子的协同合作和全体教师的信任理解，但我清楚地认识到，与组织的要求、师生的期待相比，自身的工作还存在着一些问题和不足，今后：</w:t>
      </w:r>
    </w:p>
    <w:p>
      <w:pPr>
        <w:ind w:firstLine="420" w:firstLineChars="200"/>
        <w:jc w:val="left"/>
        <w:rPr>
          <w:rFonts w:hint="eastAsia" w:ascii="仿宋" w:hAnsi="仿宋" w:eastAsia="仿宋" w:cs="Times New Roman"/>
          <w:sz w:val="32"/>
          <w:szCs w:val="40"/>
        </w:rPr>
      </w:pPr>
      <w:r>
        <w:rPr>
          <w:rFonts w:hint="eastAsia"/>
          <w:lang w:val="en-US" w:eastAsia="zh-CN"/>
        </w:rPr>
        <w:t>（一）在党建工作方面：</w:t>
      </w:r>
    </w:p>
    <w:p>
      <w:pPr>
        <w:numPr>
          <w:numId w:val="0"/>
        </w:num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努力学习政治理论知识，认真钻研，</w:t>
      </w:r>
      <w:r>
        <w:rPr>
          <w:rFonts w:hint="eastAsia"/>
          <w:lang w:val="en-US" w:eastAsia="zh-CN"/>
        </w:rPr>
        <w:t>提高业务能力和水平</w:t>
      </w:r>
      <w:r>
        <w:rPr>
          <w:rFonts w:hint="eastAsia"/>
        </w:rPr>
        <w:t>。</w:t>
      </w:r>
    </w:p>
    <w:p>
      <w:pPr>
        <w:numPr>
          <w:numId w:val="0"/>
        </w:numPr>
        <w:ind w:leftChars="0"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 xml:space="preserve">创新支部党员学习活动形式，以活动为载体，激发党员内生动力，增强党支部的凝聚力和战斗力。 </w:t>
      </w:r>
    </w:p>
    <w:p>
      <w:pPr>
        <w:numPr>
          <w:numId w:val="0"/>
        </w:num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注重学以致用，注重理论指导实践，围绕专业建设，学科发展，教学与科研等方面开展工作，使党建促进教学科研稳固提升。</w:t>
      </w:r>
    </w:p>
    <w:p>
      <w:pPr>
        <w:ind w:firstLine="420" w:firstLineChars="200"/>
        <w:jc w:val="left"/>
        <w:rPr>
          <w:rFonts w:hint="default" w:ascii="宋体" w:hAnsi="宋体" w:cs="宋体"/>
          <w:lang w:val="en-US" w:eastAsia="zh-CN"/>
        </w:rPr>
      </w:pPr>
      <w:r>
        <w:rPr>
          <w:rFonts w:hint="eastAsia"/>
          <w:lang w:val="en-US" w:eastAsia="zh-CN"/>
        </w:rPr>
        <w:t>（二）在学工工作方面：</w:t>
      </w:r>
    </w:p>
    <w:p>
      <w:pPr>
        <w:numPr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1、加强学生日常管理工作</w:t>
      </w:r>
      <w:r>
        <w:rPr>
          <w:rFonts w:hint="default"/>
          <w:lang w:val="en-US" w:eastAsia="zh-CN"/>
        </w:rPr>
        <w:t>，充分发挥学生干部的作用</w:t>
      </w:r>
      <w:r>
        <w:rPr>
          <w:rFonts w:hint="eastAsia"/>
          <w:lang w:val="en-US" w:eastAsia="zh-CN"/>
        </w:rPr>
        <w:t>，将</w:t>
      </w:r>
      <w:r>
        <w:rPr>
          <w:rFonts w:hint="default"/>
          <w:lang w:val="en-US" w:eastAsia="zh-CN"/>
        </w:rPr>
        <w:t>安全教育与德育教育贯穿始终，提倡帮扶助学，发挥榜样的力量</w:t>
      </w:r>
      <w:r>
        <w:rPr>
          <w:rFonts w:hint="eastAsia"/>
          <w:lang w:val="en-US" w:eastAsia="zh-CN"/>
        </w:rPr>
        <w:t>，提高学生综合素质。</w:t>
      </w:r>
    </w:p>
    <w:p>
      <w:pPr>
        <w:numPr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2、落实学生就业工作。为学生</w:t>
      </w:r>
      <w:r>
        <w:rPr>
          <w:rFonts w:hint="default"/>
          <w:lang w:val="en-US" w:eastAsia="zh-CN"/>
        </w:rPr>
        <w:t>及时与学生沟通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尝试搭建学生就业桥梁，</w:t>
      </w:r>
      <w:r>
        <w:rPr>
          <w:rFonts w:hint="eastAsia"/>
          <w:lang w:val="en-US" w:eastAsia="zh-CN"/>
        </w:rPr>
        <w:t>拓展就业渠道，帮助困难学生尽早就业。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/>
          <w:lang w:val="en-US" w:eastAsia="zh-CN"/>
        </w:rPr>
        <w:t>3、落实系部学生欠费及其清缴工作。目前除去入伍保留学籍、退学休学学生，环工系学生共计欠费787778元。要</w:t>
      </w:r>
      <w:r>
        <w:rPr>
          <w:rFonts w:hint="default"/>
          <w:lang w:val="en-US" w:eastAsia="zh-CN"/>
        </w:rPr>
        <w:t>及时做好学生学费催缴工作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对于因贫困等原因不能缴纳学费的学生，要及时与学生沟通，加强学生劳动教育。</w:t>
      </w:r>
    </w:p>
    <w:p>
      <w:pPr>
        <w:ind w:firstLine="42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/>
          <w:lang w:val="en-US" w:eastAsia="zh-CN"/>
        </w:rPr>
        <w:t>我将时刻意识到肩上沉甸甸的责任，保持强烈的事业心和责任感，在学院领导的正确引领和坚定支持下，团结和带领全系师生凝心聚力、改革创新、锐意进取，争取在今后工作中取得更大的进步。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default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pPr>
        <w:ind w:left="42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463BD"/>
    <w:rsid w:val="1BED4E07"/>
    <w:rsid w:val="53414D1B"/>
    <w:rsid w:val="68150A29"/>
    <w:rsid w:val="7520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3004</Words>
  <Characters>3086</Characters>
  <Paragraphs>56</Paragraphs>
  <TotalTime>5</TotalTime>
  <ScaleCrop>false</ScaleCrop>
  <LinksUpToDate>false</LinksUpToDate>
  <CharactersWithSpaces>3088</CharactersWithSpaces>
  <Application>WPS Office_11.1.0.11278_F1E327BC-269C-435d-A152-05C5408002CA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2022-01-11T13:42:00Z</dcterms:created>
  <dc:creator>冷霜</dc:creator>
  <cp:lastModifiedBy>A_马回回</cp:lastModifiedBy>
  <dcterms:modified xsi:type="dcterms:W3CDTF">2022-01-12T04:48:03Z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2052-11.1.0.11278</vt:lpwstr>
  </property>
  <property fmtid="{D5CDD505-2E9C-101B-9397-08002B2CF9AE}" pid="3" name="ICV">
    <vt:lpwstr>3B3FC57257164773979CCF8F5FF16B1F</vt:lpwstr>
  </property>
</Properties>
</file>