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51" w:rsidRPr="00C22728" w:rsidRDefault="00445BB6" w:rsidP="00445BB6">
      <w:pPr>
        <w:jc w:val="center"/>
        <w:rPr>
          <w:rFonts w:ascii="仿宋_GB2312" w:eastAsia="仿宋_GB2312" w:hint="eastAsia"/>
          <w:sz w:val="28"/>
          <w:szCs w:val="28"/>
        </w:rPr>
      </w:pPr>
      <w:r w:rsidRPr="00C22728">
        <w:rPr>
          <w:rFonts w:ascii="仿宋_GB2312" w:eastAsia="仿宋_GB2312" w:hint="eastAsia"/>
          <w:sz w:val="28"/>
          <w:szCs w:val="28"/>
        </w:rPr>
        <w:t>图书信息中心述职报告</w:t>
      </w:r>
    </w:p>
    <w:p w:rsidR="00445BB6" w:rsidRPr="00C22728" w:rsidRDefault="00445BB6" w:rsidP="00C22728">
      <w:pPr>
        <w:ind w:firstLineChars="200" w:firstLine="560"/>
        <w:jc w:val="left"/>
        <w:rPr>
          <w:rFonts w:ascii="仿宋_GB2312" w:eastAsia="仿宋_GB2312" w:hint="eastAsia"/>
          <w:sz w:val="28"/>
          <w:szCs w:val="28"/>
        </w:rPr>
      </w:pPr>
      <w:r w:rsidRPr="00C22728">
        <w:rPr>
          <w:rFonts w:ascii="仿宋_GB2312" w:eastAsia="仿宋_GB2312" w:hint="eastAsia"/>
          <w:sz w:val="28"/>
          <w:szCs w:val="28"/>
        </w:rPr>
        <w:t>2021年，图书信息中心以学校和师生的需要为出发点和工作动力，团结内部成员，分工协作，求真务实，开拓进取，紧紧围绕优质服务这一中心，努力提升服务水平，圆满地完成了各项工作任务。现用三项工作和三份感谢来对本年度工作进行述职。</w:t>
      </w:r>
    </w:p>
    <w:p w:rsidR="00445BB6" w:rsidRPr="00C22728" w:rsidRDefault="00445BB6" w:rsidP="00445BB6">
      <w:pPr>
        <w:pStyle w:val="a3"/>
        <w:numPr>
          <w:ilvl w:val="0"/>
          <w:numId w:val="1"/>
        </w:numPr>
        <w:ind w:firstLineChars="0"/>
        <w:jc w:val="left"/>
        <w:rPr>
          <w:rFonts w:ascii="仿宋_GB2312" w:eastAsia="仿宋_GB2312" w:hint="eastAsia"/>
          <w:b/>
          <w:sz w:val="28"/>
          <w:szCs w:val="28"/>
        </w:rPr>
      </w:pPr>
      <w:r w:rsidRPr="00C22728">
        <w:rPr>
          <w:rFonts w:ascii="仿宋_GB2312" w:eastAsia="仿宋_GB2312" w:hint="eastAsia"/>
          <w:b/>
          <w:sz w:val="28"/>
          <w:szCs w:val="28"/>
        </w:rPr>
        <w:t>三项工作</w:t>
      </w:r>
    </w:p>
    <w:p w:rsidR="00445BB6" w:rsidRPr="00C22728" w:rsidRDefault="006F3AF4" w:rsidP="006F3AF4">
      <w:pPr>
        <w:pStyle w:val="a3"/>
        <w:numPr>
          <w:ilvl w:val="0"/>
          <w:numId w:val="2"/>
        </w:numPr>
        <w:ind w:firstLineChars="0"/>
        <w:jc w:val="left"/>
        <w:rPr>
          <w:rFonts w:ascii="仿宋_GB2312" w:eastAsia="仿宋_GB2312" w:hint="eastAsia"/>
          <w:sz w:val="28"/>
          <w:szCs w:val="28"/>
        </w:rPr>
      </w:pPr>
      <w:r w:rsidRPr="00C22728">
        <w:rPr>
          <w:rFonts w:ascii="仿宋_GB2312" w:eastAsia="仿宋_GB2312" w:hint="eastAsia"/>
          <w:sz w:val="28"/>
          <w:szCs w:val="28"/>
        </w:rPr>
        <w:t>团队建设工作</w:t>
      </w:r>
    </w:p>
    <w:p w:rsidR="006F3AF4" w:rsidRPr="00C22728" w:rsidRDefault="006F3AF4" w:rsidP="00C22728">
      <w:pPr>
        <w:ind w:firstLineChars="200" w:firstLine="560"/>
        <w:jc w:val="left"/>
        <w:rPr>
          <w:rFonts w:ascii="仿宋_GB2312" w:eastAsia="仿宋_GB2312" w:hint="eastAsia"/>
          <w:sz w:val="28"/>
          <w:szCs w:val="28"/>
        </w:rPr>
      </w:pPr>
      <w:r w:rsidRPr="00C22728">
        <w:rPr>
          <w:rFonts w:ascii="仿宋_GB2312" w:eastAsia="仿宋_GB2312" w:hint="eastAsia"/>
          <w:sz w:val="28"/>
          <w:szCs w:val="28"/>
        </w:rPr>
        <w:t>为更好地提升服务质量，队伍建设是非常重要的，在思想上统一认识，做到心往一处想，劲向一处使，以服务全校师生为宗旨，贯彻落实本部门的服务机制。其次，进一步明确岗位职责，做到分工明确，同时做到分工不分家，切实强化团队协作机制。</w:t>
      </w:r>
    </w:p>
    <w:p w:rsidR="00445BB6" w:rsidRPr="00C22728" w:rsidRDefault="00163F02" w:rsidP="00163F02">
      <w:pPr>
        <w:pStyle w:val="a3"/>
        <w:numPr>
          <w:ilvl w:val="0"/>
          <w:numId w:val="2"/>
        </w:numPr>
        <w:ind w:firstLineChars="0"/>
        <w:jc w:val="left"/>
        <w:rPr>
          <w:rFonts w:ascii="仿宋_GB2312" w:eastAsia="仿宋_GB2312" w:hint="eastAsia"/>
          <w:sz w:val="28"/>
          <w:szCs w:val="28"/>
        </w:rPr>
      </w:pPr>
      <w:r w:rsidRPr="00C22728">
        <w:rPr>
          <w:rFonts w:ascii="仿宋_GB2312" w:eastAsia="仿宋_GB2312" w:hint="eastAsia"/>
          <w:sz w:val="28"/>
          <w:szCs w:val="28"/>
        </w:rPr>
        <w:t>部门常规工作</w:t>
      </w:r>
    </w:p>
    <w:p w:rsidR="00163F02" w:rsidRPr="00C22728" w:rsidRDefault="00163F02" w:rsidP="00C22728">
      <w:pPr>
        <w:spacing w:line="360" w:lineRule="auto"/>
        <w:ind w:firstLineChars="200" w:firstLine="560"/>
        <w:rPr>
          <w:rFonts w:ascii="仿宋_GB2312" w:eastAsia="仿宋_GB2312" w:hAnsiTheme="minorEastAsia" w:hint="eastAsia"/>
          <w:sz w:val="28"/>
          <w:szCs w:val="28"/>
        </w:rPr>
      </w:pPr>
      <w:r w:rsidRPr="00C22728">
        <w:rPr>
          <w:rFonts w:ascii="仿宋_GB2312" w:eastAsia="仿宋_GB2312" w:hAnsiTheme="minorEastAsia" w:hint="eastAsia"/>
          <w:sz w:val="28"/>
          <w:szCs w:val="28"/>
        </w:rPr>
        <w:t>以服务教学为宗旨，做好图书信息中心的常规工作。主要包括图书馆的开闭馆、图书借阅、信息系统管理、网络软硬件维护等工作，确保图书馆高质量运转、网络和信息系统正常运行。</w:t>
      </w:r>
      <w:r w:rsidRPr="00C22728">
        <w:rPr>
          <w:rFonts w:ascii="仿宋_GB2312" w:eastAsia="仿宋_GB2312" w:hAnsi="Arial" w:cs="Arial" w:hint="eastAsia"/>
          <w:color w:val="191919"/>
          <w:sz w:val="28"/>
          <w:szCs w:val="28"/>
          <w:shd w:val="clear" w:color="auto" w:fill="FFFFFF"/>
        </w:rPr>
        <w:t>2021年度共计巡检40余次、办公室综合布线20余次、处理故障200余次，其中全校</w:t>
      </w:r>
      <w:proofErr w:type="gramStart"/>
      <w:r w:rsidRPr="00C22728">
        <w:rPr>
          <w:rFonts w:ascii="仿宋_GB2312" w:eastAsia="仿宋_GB2312" w:hAnsi="Arial" w:cs="Arial" w:hint="eastAsia"/>
          <w:color w:val="191919"/>
          <w:sz w:val="28"/>
          <w:szCs w:val="28"/>
          <w:shd w:val="clear" w:color="auto" w:fill="FFFFFF"/>
        </w:rPr>
        <w:t>性网络</w:t>
      </w:r>
      <w:proofErr w:type="gramEnd"/>
      <w:r w:rsidRPr="00C22728">
        <w:rPr>
          <w:rFonts w:ascii="仿宋_GB2312" w:eastAsia="仿宋_GB2312" w:hAnsi="Arial" w:cs="Arial" w:hint="eastAsia"/>
          <w:color w:val="191919"/>
          <w:sz w:val="28"/>
          <w:szCs w:val="28"/>
          <w:shd w:val="clear" w:color="auto" w:fill="FFFFFF"/>
        </w:rPr>
        <w:t>故障7次。保障学院各大中小型会议顺利召开以及各系部晚会活动多媒体设备的正常使用总共40余次。</w:t>
      </w:r>
      <w:r w:rsidR="00C22728" w:rsidRPr="00C22728">
        <w:rPr>
          <w:rFonts w:ascii="仿宋_GB2312" w:eastAsia="仿宋_GB2312" w:hAnsi="Arial" w:cs="Arial" w:hint="eastAsia"/>
          <w:color w:val="191919"/>
          <w:sz w:val="28"/>
          <w:szCs w:val="28"/>
          <w:shd w:val="clear" w:color="auto" w:fill="FFFFFF"/>
        </w:rPr>
        <w:t>对标合格评估的指标完成图书采购计划，包括专业图书、特价图书和电子书，其中重要指标为年均图书年增长量为3生/册，图书总馆藏量为60册/生。</w:t>
      </w:r>
      <w:bookmarkStart w:id="0" w:name="_GoBack"/>
      <w:bookmarkEnd w:id="0"/>
    </w:p>
    <w:p w:rsidR="00445BB6" w:rsidRPr="00C22728" w:rsidRDefault="00445BB6" w:rsidP="00445BB6">
      <w:pPr>
        <w:pStyle w:val="a3"/>
        <w:ind w:left="420" w:firstLineChars="0" w:firstLine="0"/>
        <w:jc w:val="left"/>
        <w:rPr>
          <w:rFonts w:ascii="仿宋_GB2312" w:eastAsia="仿宋_GB2312" w:hint="eastAsia"/>
          <w:sz w:val="28"/>
          <w:szCs w:val="28"/>
        </w:rPr>
      </w:pPr>
      <w:r w:rsidRPr="00C22728">
        <w:rPr>
          <w:rFonts w:ascii="仿宋_GB2312" w:eastAsia="仿宋_GB2312" w:hint="eastAsia"/>
          <w:sz w:val="28"/>
          <w:szCs w:val="28"/>
        </w:rPr>
        <w:t>3、共管共建工作。</w:t>
      </w:r>
    </w:p>
    <w:p w:rsidR="00445BB6" w:rsidRPr="00C22728" w:rsidRDefault="00163F02" w:rsidP="00C22728">
      <w:pPr>
        <w:ind w:firstLineChars="200" w:firstLine="560"/>
        <w:rPr>
          <w:rFonts w:ascii="仿宋_GB2312" w:eastAsia="仿宋_GB2312" w:hint="eastAsia"/>
          <w:sz w:val="28"/>
          <w:szCs w:val="28"/>
        </w:rPr>
      </w:pPr>
      <w:r w:rsidRPr="00C22728">
        <w:rPr>
          <w:rFonts w:ascii="仿宋_GB2312" w:eastAsia="仿宋_GB2312" w:hint="eastAsia"/>
          <w:sz w:val="28"/>
          <w:szCs w:val="28"/>
        </w:rPr>
        <w:t>与环境信息系进行公共机房的共管共建工作；与基础教学部进行</w:t>
      </w:r>
      <w:r w:rsidRPr="00C22728">
        <w:rPr>
          <w:rFonts w:ascii="仿宋_GB2312" w:eastAsia="仿宋_GB2312" w:hint="eastAsia"/>
          <w:sz w:val="28"/>
          <w:szCs w:val="28"/>
        </w:rPr>
        <w:lastRenderedPageBreak/>
        <w:t>多媒体教室共管工作；与基础教学部进行图书馆晚自习共管工作；与</w:t>
      </w:r>
      <w:proofErr w:type="gramStart"/>
      <w:r w:rsidRPr="00C22728">
        <w:rPr>
          <w:rFonts w:ascii="仿宋_GB2312" w:eastAsia="仿宋_GB2312" w:hint="eastAsia"/>
          <w:sz w:val="28"/>
          <w:szCs w:val="28"/>
        </w:rPr>
        <w:t>党建办</w:t>
      </w:r>
      <w:proofErr w:type="gramEnd"/>
      <w:r w:rsidRPr="00C22728">
        <w:rPr>
          <w:rFonts w:ascii="仿宋_GB2312" w:eastAsia="仿宋_GB2312" w:hint="eastAsia"/>
          <w:sz w:val="28"/>
          <w:szCs w:val="28"/>
        </w:rPr>
        <w:t>进行红色文化专栏共管共建工作。</w:t>
      </w:r>
    </w:p>
    <w:p w:rsidR="00163F02" w:rsidRPr="00C22728" w:rsidRDefault="00163F02" w:rsidP="00163F02">
      <w:pPr>
        <w:pStyle w:val="a3"/>
        <w:numPr>
          <w:ilvl w:val="0"/>
          <w:numId w:val="1"/>
        </w:numPr>
        <w:ind w:firstLineChars="0"/>
        <w:rPr>
          <w:rFonts w:ascii="仿宋_GB2312" w:eastAsia="仿宋_GB2312" w:hint="eastAsia"/>
          <w:b/>
          <w:sz w:val="28"/>
          <w:szCs w:val="28"/>
        </w:rPr>
      </w:pPr>
      <w:r w:rsidRPr="00C22728">
        <w:rPr>
          <w:rFonts w:ascii="仿宋_GB2312" w:eastAsia="仿宋_GB2312" w:hint="eastAsia"/>
          <w:b/>
          <w:sz w:val="28"/>
          <w:szCs w:val="28"/>
        </w:rPr>
        <w:t>三份感谢</w:t>
      </w:r>
    </w:p>
    <w:p w:rsidR="00163F02" w:rsidRPr="00C22728" w:rsidRDefault="00C22728" w:rsidP="00C22728">
      <w:pPr>
        <w:ind w:firstLineChars="200" w:firstLine="560"/>
        <w:jc w:val="left"/>
        <w:rPr>
          <w:rFonts w:ascii="仿宋_GB2312" w:eastAsia="仿宋_GB2312" w:hint="eastAsia"/>
          <w:sz w:val="28"/>
          <w:szCs w:val="28"/>
        </w:rPr>
      </w:pPr>
      <w:r w:rsidRPr="00C22728">
        <w:rPr>
          <w:rFonts w:ascii="仿宋_GB2312" w:eastAsia="仿宋_GB2312" w:hint="eastAsia"/>
          <w:sz w:val="28"/>
          <w:szCs w:val="28"/>
        </w:rPr>
        <w:t>1、</w:t>
      </w:r>
      <w:r w:rsidR="005034D2" w:rsidRPr="00C22728">
        <w:rPr>
          <w:rFonts w:ascii="仿宋_GB2312" w:eastAsia="仿宋_GB2312" w:hint="eastAsia"/>
          <w:sz w:val="28"/>
          <w:szCs w:val="28"/>
        </w:rPr>
        <w:t>要</w:t>
      </w:r>
      <w:r w:rsidR="00163F02" w:rsidRPr="00C22728">
        <w:rPr>
          <w:rFonts w:ascii="仿宋_GB2312" w:eastAsia="仿宋_GB2312" w:hint="eastAsia"/>
          <w:sz w:val="28"/>
          <w:szCs w:val="28"/>
        </w:rPr>
        <w:t>感谢学校的大力支持。“巧妇难为无米之炊”我们再努力，但如果少了硬件的支持，那么很多工作也只能再纸上谈兵。本年度新建42个多媒体教室、新增三间公共机房、新增监控点位120个</w:t>
      </w:r>
      <w:r w:rsidR="005034D2" w:rsidRPr="00C22728">
        <w:rPr>
          <w:rFonts w:ascii="仿宋_GB2312" w:eastAsia="仿宋_GB2312" w:hint="eastAsia"/>
          <w:sz w:val="28"/>
          <w:szCs w:val="28"/>
        </w:rPr>
        <w:t>。这些投入改善了教学环境，降低我们的工作压力。</w:t>
      </w:r>
    </w:p>
    <w:p w:rsidR="00C22728" w:rsidRPr="00C22728" w:rsidRDefault="00C22728" w:rsidP="00C22728">
      <w:pPr>
        <w:ind w:firstLineChars="200" w:firstLine="560"/>
        <w:jc w:val="left"/>
        <w:rPr>
          <w:rFonts w:ascii="仿宋_GB2312" w:eastAsia="仿宋_GB2312" w:hint="eastAsia"/>
          <w:sz w:val="28"/>
          <w:szCs w:val="28"/>
        </w:rPr>
      </w:pPr>
      <w:r w:rsidRPr="00C22728">
        <w:rPr>
          <w:rFonts w:ascii="仿宋_GB2312" w:eastAsia="仿宋_GB2312" w:hint="eastAsia"/>
          <w:sz w:val="28"/>
          <w:szCs w:val="28"/>
        </w:rPr>
        <w:t>2、</w:t>
      </w:r>
      <w:r w:rsidR="005034D2" w:rsidRPr="00C22728">
        <w:rPr>
          <w:rFonts w:ascii="仿宋_GB2312" w:eastAsia="仿宋_GB2312" w:hint="eastAsia"/>
          <w:sz w:val="28"/>
          <w:szCs w:val="28"/>
        </w:rPr>
        <w:t>要感谢图书信息中心成员的协作精神和忘我工作精神，虽然我们只有三个人，但全校工作地点最多的应该算我们了，除了图书馆以外，还有报告厅、多媒体教室、监控室、广播室。全校有300多台电脑、十几公里的网络线路、100多只广播、180多个监控探头，一个校园网站，它们是否工作正常，我们都要时刻关注。这么多的设备和与之相关的诸多使用环节和管理环节，落在我们三个人的肩上，我们不会说我们够累，但我们可以自豪地说我们够强，因为我们是一个会分工协作，会忘我工作的</w:t>
      </w:r>
      <w:r w:rsidRPr="00C22728">
        <w:rPr>
          <w:rFonts w:ascii="仿宋_GB2312" w:eastAsia="仿宋_GB2312" w:hint="eastAsia"/>
          <w:sz w:val="28"/>
          <w:szCs w:val="28"/>
        </w:rPr>
        <w:t>团体。</w:t>
      </w:r>
    </w:p>
    <w:p w:rsidR="00C22728" w:rsidRPr="00C22728" w:rsidRDefault="00C22728" w:rsidP="00C22728">
      <w:pPr>
        <w:ind w:firstLineChars="200" w:firstLine="560"/>
        <w:jc w:val="left"/>
        <w:rPr>
          <w:rFonts w:ascii="仿宋_GB2312" w:eastAsia="仿宋_GB2312" w:hint="eastAsia"/>
          <w:sz w:val="28"/>
          <w:szCs w:val="28"/>
        </w:rPr>
      </w:pPr>
      <w:r w:rsidRPr="00C22728">
        <w:rPr>
          <w:rFonts w:ascii="仿宋_GB2312" w:eastAsia="仿宋_GB2312" w:hint="eastAsia"/>
          <w:sz w:val="28"/>
          <w:szCs w:val="28"/>
        </w:rPr>
        <w:t>3、要感谢全体教师对图书信息中心工作的理解和支持，虽然我们也希望当你需要我们帮忙的时候，我们会像电视中的超人一样立刻落在你的身边，但实际上我们也只是普通人，再加上教学任务和其他的诸多额外工作，对大家提出的要求不会立刻做出响应，甚至忘掉的也有，由此造成工作不到位，但我们真的很少听到对我们工作上不满的声音，所以要感谢全体教师对我们工作的理解和支持。</w:t>
      </w:r>
    </w:p>
    <w:sectPr w:rsidR="00C22728" w:rsidRPr="00C22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3934"/>
    <w:multiLevelType w:val="hybridMultilevel"/>
    <w:tmpl w:val="FAB246B2"/>
    <w:lvl w:ilvl="0" w:tplc="D2E2D6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C2C054D"/>
    <w:multiLevelType w:val="hybridMultilevel"/>
    <w:tmpl w:val="22EC005E"/>
    <w:lvl w:ilvl="0" w:tplc="09925F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93A746C"/>
    <w:multiLevelType w:val="hybridMultilevel"/>
    <w:tmpl w:val="9B86D1DE"/>
    <w:lvl w:ilvl="0" w:tplc="70608D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BF"/>
    <w:rsid w:val="00163F02"/>
    <w:rsid w:val="00174751"/>
    <w:rsid w:val="00445BB6"/>
    <w:rsid w:val="004E668B"/>
    <w:rsid w:val="005034D2"/>
    <w:rsid w:val="006F3AF4"/>
    <w:rsid w:val="009A7CBF"/>
    <w:rsid w:val="00C2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BB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B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83126683@qq.com</dc:creator>
  <cp:keywords/>
  <dc:description/>
  <cp:lastModifiedBy>83126683@qq.com</cp:lastModifiedBy>
  <cp:revision>2</cp:revision>
  <dcterms:created xsi:type="dcterms:W3CDTF">2022-01-12T06:45:00Z</dcterms:created>
  <dcterms:modified xsi:type="dcterms:W3CDTF">2022-01-12T08:19:00Z</dcterms:modified>
</cp:coreProperties>
</file>